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1A30" w14:textId="5FA5FED3" w:rsidR="005D0B30" w:rsidRDefault="005D0B30" w:rsidP="005D0B30">
      <w:pPr>
        <w:jc w:val="right"/>
      </w:pPr>
      <w:r>
        <w:t xml:space="preserve">Warszawa 01.02.2025 r. </w:t>
      </w:r>
    </w:p>
    <w:p w14:paraId="17350BFD" w14:textId="02DC95F2" w:rsidR="005D0B30" w:rsidRDefault="005D0B30" w:rsidP="005D0B30">
      <w:r>
        <w:t>Piotr Sterkowski</w:t>
      </w:r>
    </w:p>
    <w:p w14:paraId="778BEAAF" w14:textId="77777777" w:rsidR="005D0B30" w:rsidRDefault="005D0B30" w:rsidP="005D0B30"/>
    <w:p w14:paraId="071BAE76" w14:textId="34D5A30A" w:rsidR="005D0B30" w:rsidRDefault="005D0B30" w:rsidP="005D0B30">
      <w:pPr>
        <w:jc w:val="right"/>
      </w:pPr>
      <w:r>
        <w:t xml:space="preserve">Kancelaria Prezesa Rady Ministrów </w:t>
      </w:r>
    </w:p>
    <w:p w14:paraId="3ED19857" w14:textId="77777777" w:rsidR="005D0B30" w:rsidRDefault="005D0B30" w:rsidP="005D0B30">
      <w:pPr>
        <w:jc w:val="right"/>
      </w:pPr>
    </w:p>
    <w:p w14:paraId="18CD59E7" w14:textId="77777777" w:rsidR="005D0B30" w:rsidRDefault="005D0B30" w:rsidP="005D0B30"/>
    <w:p w14:paraId="5A79DD47" w14:textId="18FEBDD9" w:rsidR="005D0B30" w:rsidRPr="005D0B30" w:rsidRDefault="005D0B30" w:rsidP="005D0B30">
      <w:pPr>
        <w:jc w:val="center"/>
        <w:rPr>
          <w:b/>
          <w:bCs/>
        </w:rPr>
      </w:pPr>
      <w:r w:rsidRPr="005D0B30">
        <w:rPr>
          <w:b/>
          <w:bCs/>
        </w:rPr>
        <w:t>Wniosek o udzielenie informacji publicznej dotyczącej Ministerstwa ds. Równości oraz Departamentu ds. Równego Traktowania</w:t>
      </w:r>
    </w:p>
    <w:p w14:paraId="574361CB" w14:textId="77777777" w:rsidR="005D0B30" w:rsidRDefault="005D0B30" w:rsidP="005D0B30">
      <w:r>
        <w:t xml:space="preserve">Na podstawie ustawy z dnia 6 września 2001 r. o dostępie do informacji publicznej (Dz. U. Nr 112, poz. 1198 z </w:t>
      </w:r>
      <w:proofErr w:type="spellStart"/>
      <w:r>
        <w:t>późn</w:t>
      </w:r>
      <w:proofErr w:type="spellEnd"/>
      <w:r>
        <w:t>. zm.), zwracam się z uprzejmą prośbą o udzielenie informacji na temat działalności Ministerstwa ds. Równości oraz Departamentu ds. Równego Traktowania w ramach Kancelarii Prezesa Rady Ministrów.</w:t>
      </w:r>
    </w:p>
    <w:p w14:paraId="38DA93C0" w14:textId="5BE21914" w:rsidR="005D0B30" w:rsidRDefault="005D0B30" w:rsidP="005D0B30">
      <w:r>
        <w:t>Proszę o odpowiedzi na następujące pytania:</w:t>
      </w:r>
    </w:p>
    <w:p w14:paraId="34630A69" w14:textId="4B88415D" w:rsidR="005D0B30" w:rsidRDefault="005D0B30" w:rsidP="005D0B30">
      <w:pPr>
        <w:pStyle w:val="Akapitzlist"/>
        <w:numPr>
          <w:ilvl w:val="0"/>
          <w:numId w:val="1"/>
        </w:numPr>
      </w:pPr>
      <w:r>
        <w:t xml:space="preserve"> Jak wygląda struktura Ministerstwa ds. Równości oraz Departamentu ds. Równego Traktowania? Ile osób jest zatrudnionych w ramach tych jednostek w strukturze Kancelarii Prezesa Rady Ministrów?</w:t>
      </w:r>
    </w:p>
    <w:p w14:paraId="569339EE" w14:textId="1CB9DA51" w:rsidR="005D0B30" w:rsidRDefault="005D0B30" w:rsidP="005D0B30">
      <w:pPr>
        <w:pStyle w:val="Akapitzlist"/>
        <w:numPr>
          <w:ilvl w:val="0"/>
          <w:numId w:val="1"/>
        </w:numPr>
      </w:pPr>
      <w:r>
        <w:t>Jakie są kluczowe działania oraz osiągnięcia Ministerstwa ds. Równości oraz Departamentu ds. Równego Traktowania w okresie ostatniego roku?</w:t>
      </w:r>
    </w:p>
    <w:p w14:paraId="69224CDB" w14:textId="2D425358" w:rsidR="005D0B30" w:rsidRDefault="005D0B30" w:rsidP="005D0B30">
      <w:pPr>
        <w:pStyle w:val="Akapitzlist"/>
        <w:numPr>
          <w:ilvl w:val="0"/>
          <w:numId w:val="1"/>
        </w:numPr>
      </w:pPr>
      <w:r>
        <w:t xml:space="preserve"> Jakie inicjatywy i projekty planowane są do realizacji przez resort w najbliższym czasie?</w:t>
      </w:r>
    </w:p>
    <w:p w14:paraId="63EB4EE3" w14:textId="0C002BF8" w:rsidR="005D0B30" w:rsidRDefault="005D0B30" w:rsidP="005D0B30">
      <w:pPr>
        <w:pStyle w:val="Akapitzlist"/>
        <w:numPr>
          <w:ilvl w:val="0"/>
          <w:numId w:val="1"/>
        </w:numPr>
      </w:pPr>
      <w:r>
        <w:t xml:space="preserve"> Ile rocznie z budżetu państwa przeznacza się na funkcjonowanie Ministerstwa ds. Równości oraz Departamentu ds. Równego Traktowania?</w:t>
      </w:r>
    </w:p>
    <w:p w14:paraId="553E58CB" w14:textId="77777777" w:rsidR="005D0B30" w:rsidRDefault="005D0B30" w:rsidP="005D0B30">
      <w:r>
        <w:t>Będę wdzięczny za przekazanie powyższych informacji w możliwie najkrótszym terminie, zgodnie z ustawowym czasem odpowiedzi. W razie potrzeby dodatkowych informacji pozostaję do dyspozycji.</w:t>
      </w:r>
    </w:p>
    <w:p w14:paraId="53E14706" w14:textId="77777777" w:rsidR="005D0B30" w:rsidRDefault="005D0B30" w:rsidP="005D0B30"/>
    <w:p w14:paraId="6E2A97D6" w14:textId="7BF79FDD" w:rsidR="005D0B30" w:rsidRDefault="005D0B30" w:rsidP="005D0B30">
      <w:pPr>
        <w:jc w:val="right"/>
      </w:pPr>
      <w:r>
        <w:t>Z poważaniem</w:t>
      </w:r>
    </w:p>
    <w:p w14:paraId="5970766B" w14:textId="5DE381CE" w:rsidR="005D0B30" w:rsidRDefault="005D0B30" w:rsidP="005D0B30">
      <w:pPr>
        <w:jc w:val="right"/>
      </w:pPr>
      <w:r>
        <w:t>Piotr Sterkowski</w:t>
      </w:r>
    </w:p>
    <w:sectPr w:rsidR="005D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F5487"/>
    <w:multiLevelType w:val="hybridMultilevel"/>
    <w:tmpl w:val="6960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0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30"/>
    <w:rsid w:val="005D0B30"/>
    <w:rsid w:val="00F0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0E50"/>
  <w15:chartTrackingRefBased/>
  <w15:docId w15:val="{B76A8188-87F6-4E62-819D-596F6C20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0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B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B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B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B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B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B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B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0B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B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B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2025-02-01T20:53:00Z</dcterms:created>
  <dcterms:modified xsi:type="dcterms:W3CDTF">2025-02-01T20:55:00Z</dcterms:modified>
</cp:coreProperties>
</file>