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9A22" w14:textId="2DB92DFF" w:rsidR="005959EF" w:rsidRDefault="005959EF" w:rsidP="005959EF">
      <w:pPr>
        <w:jc w:val="right"/>
      </w:pPr>
      <w:r>
        <w:t xml:space="preserve">Warszawa 01.02.2025 r. </w:t>
      </w:r>
    </w:p>
    <w:p w14:paraId="58C6E1BE" w14:textId="77777777" w:rsidR="005959EF" w:rsidRDefault="005959EF" w:rsidP="005959EF"/>
    <w:p w14:paraId="4EF924E1" w14:textId="405A06E2" w:rsidR="005959EF" w:rsidRDefault="005959EF" w:rsidP="005959EF">
      <w:r>
        <w:t>Piotr Sterkowski</w:t>
      </w:r>
    </w:p>
    <w:p w14:paraId="3FCEC8D2" w14:textId="77777777" w:rsidR="005959EF" w:rsidRDefault="005959EF" w:rsidP="005959EF"/>
    <w:p w14:paraId="0A3ACB94" w14:textId="72933FFF" w:rsidR="005959EF" w:rsidRDefault="005959EF" w:rsidP="005959EF">
      <w:pPr>
        <w:jc w:val="right"/>
      </w:pPr>
      <w:r>
        <w:t>Ministerstwo Funduszy i Polityki Regionalnej</w:t>
      </w:r>
    </w:p>
    <w:p w14:paraId="0253F6D6" w14:textId="77777777" w:rsidR="005959EF" w:rsidRDefault="005959EF" w:rsidP="005959EF"/>
    <w:p w14:paraId="74604D4C" w14:textId="47089F82" w:rsidR="005959EF" w:rsidRDefault="005959EF" w:rsidP="005959EF">
      <w:r>
        <w:t>Dotyczy: Wniosek o udzielenie informacji w sprawie struktury i finansowania Polskiej Agencji Rozwoju Przedsiębiorczości</w:t>
      </w:r>
    </w:p>
    <w:p w14:paraId="2D825279" w14:textId="77777777" w:rsidR="005959EF" w:rsidRDefault="005959EF" w:rsidP="005959EF"/>
    <w:p w14:paraId="7BA2BB27" w14:textId="77777777" w:rsidR="005959EF" w:rsidRDefault="005959EF" w:rsidP="005959EF">
      <w:r>
        <w:t xml:space="preserve">Na podstawie ustawy z dnia 6 września 2001 r. o dostępie do informacji publicznej (Dz. U. Nr 112, poz. 1198 z </w:t>
      </w:r>
      <w:proofErr w:type="spellStart"/>
      <w:r>
        <w:t>późn</w:t>
      </w:r>
      <w:proofErr w:type="spellEnd"/>
      <w:r>
        <w:t>. zm.), zwracam się z uprzejmą prośbą o udzielenie szczegółowych informacji dotyczących wizji struktury Polskiej Agencji Rozwoju Przedsiębiorczości (PARP) oraz jej planowanych działań.</w:t>
      </w:r>
    </w:p>
    <w:p w14:paraId="78CEB992" w14:textId="77777777" w:rsidR="005959EF" w:rsidRDefault="005959EF" w:rsidP="005959EF">
      <w:r>
        <w:t>W szczególności chciałbym uzyskać odpowiedzi na następujące pytania:</w:t>
      </w:r>
    </w:p>
    <w:p w14:paraId="704385E3" w14:textId="6E11FDE1" w:rsidR="005959EF" w:rsidRDefault="005959EF" w:rsidP="005959EF">
      <w:pPr>
        <w:pStyle w:val="Akapitzlist"/>
        <w:numPr>
          <w:ilvl w:val="0"/>
          <w:numId w:val="1"/>
        </w:numPr>
      </w:pPr>
      <w:r>
        <w:t>Czy rząd posiada już skonkretyzowaną wizję struktury Polskiej Agencji Rozwoju Przedsiębiorczości?</w:t>
      </w:r>
    </w:p>
    <w:p w14:paraId="2F3B108B" w14:textId="4D356F5D" w:rsidR="005959EF" w:rsidRDefault="005959EF" w:rsidP="005959EF">
      <w:pPr>
        <w:pStyle w:val="Akapitzlist"/>
        <w:numPr>
          <w:ilvl w:val="0"/>
          <w:numId w:val="1"/>
        </w:numPr>
      </w:pPr>
      <w:r>
        <w:t>Jakie inicjatywy będą wdrażane przez PARP w pierwszej kolejności i jakie są planowane terminy ich realizacji?</w:t>
      </w:r>
    </w:p>
    <w:p w14:paraId="11F58D7C" w14:textId="38ED8FF7" w:rsidR="005959EF" w:rsidRDefault="005959EF" w:rsidP="005959EF">
      <w:pPr>
        <w:pStyle w:val="Akapitzlist"/>
        <w:numPr>
          <w:ilvl w:val="0"/>
          <w:numId w:val="1"/>
        </w:numPr>
      </w:pPr>
      <w:r>
        <w:t>Jakiego rzędu wielkości środki finansowe zostaną przeznaczone na działalność PARP w pierwszych latach jej funkcjonowania?</w:t>
      </w:r>
    </w:p>
    <w:p w14:paraId="30046400" w14:textId="6C42DB05" w:rsidR="005959EF" w:rsidRDefault="005959EF" w:rsidP="005959EF">
      <w:pPr>
        <w:pStyle w:val="Akapitzlist"/>
        <w:numPr>
          <w:ilvl w:val="0"/>
          <w:numId w:val="1"/>
        </w:numPr>
      </w:pPr>
      <w:r>
        <w:t>Czy w celu finansowania działalności PARP planowana jest emisja obligacji Skarbu Państwa?</w:t>
      </w:r>
    </w:p>
    <w:p w14:paraId="337D1BA2" w14:textId="7910698B" w:rsidR="005959EF" w:rsidRDefault="005959EF" w:rsidP="005959EF">
      <w:pPr>
        <w:pStyle w:val="Akapitzlist"/>
        <w:numPr>
          <w:ilvl w:val="0"/>
          <w:numId w:val="1"/>
        </w:numPr>
      </w:pPr>
      <w:r>
        <w:t>Czy w związku z utworzeniem PARP powstały dodatkowe akty prawne, zarządzenia lub dokumenty regulujące jej działalność?</w:t>
      </w:r>
    </w:p>
    <w:p w14:paraId="6199E234" w14:textId="77777777" w:rsidR="005959EF" w:rsidRDefault="005959EF" w:rsidP="005959EF"/>
    <w:p w14:paraId="6787C240" w14:textId="77777777" w:rsidR="005959EF" w:rsidRDefault="005959EF" w:rsidP="005959EF">
      <w:r>
        <w:t>Będę wdzięczny za przekazanie informacji w możliwie najkrótszym terminie. W razie potrzeby dodatkowych informacji pozostaję do dyspozycji.</w:t>
      </w:r>
    </w:p>
    <w:p w14:paraId="5E33F787" w14:textId="77777777" w:rsidR="005959EF" w:rsidRDefault="005959EF" w:rsidP="005959EF"/>
    <w:p w14:paraId="6155EE0F" w14:textId="77777777" w:rsidR="005959EF" w:rsidRDefault="005959EF" w:rsidP="005959EF">
      <w:pPr>
        <w:jc w:val="right"/>
      </w:pPr>
    </w:p>
    <w:p w14:paraId="0407CF80" w14:textId="389A901D" w:rsidR="005959EF" w:rsidRDefault="005959EF" w:rsidP="005959EF">
      <w:pPr>
        <w:jc w:val="right"/>
      </w:pPr>
      <w:r>
        <w:t>Z poważaniem</w:t>
      </w:r>
    </w:p>
    <w:p w14:paraId="7A353CC5" w14:textId="02D8B986" w:rsidR="005959EF" w:rsidRDefault="005959EF" w:rsidP="005959EF">
      <w:pPr>
        <w:jc w:val="right"/>
      </w:pPr>
      <w:r>
        <w:t>Piotr Sterkowski</w:t>
      </w:r>
    </w:p>
    <w:sectPr w:rsidR="0059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862E4"/>
    <w:multiLevelType w:val="hybridMultilevel"/>
    <w:tmpl w:val="0BB81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9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EF"/>
    <w:rsid w:val="005959EF"/>
    <w:rsid w:val="00F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0CA6"/>
  <w15:chartTrackingRefBased/>
  <w15:docId w15:val="{50BB2C7B-396C-4C5F-B3A9-3AE273B7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9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9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9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9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9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9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9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9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9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9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2025-02-01T18:38:00Z</dcterms:created>
  <dcterms:modified xsi:type="dcterms:W3CDTF">2025-02-01T18:40:00Z</dcterms:modified>
</cp:coreProperties>
</file>