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4C4D" w14:textId="1C5E262E" w:rsidR="008B054D" w:rsidRPr="008B054D" w:rsidRDefault="008B054D" w:rsidP="008B054D">
      <w:pPr>
        <w:spacing w:after="0"/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Piotr Sterkowski</w:t>
      </w:r>
    </w:p>
    <w:p w14:paraId="7D76BD31" w14:textId="0077CC7F" w:rsidR="008B054D" w:rsidRPr="008B054D" w:rsidRDefault="008B054D" w:rsidP="008B054D">
      <w:pPr>
        <w:spacing w:after="0"/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Ul. Kłodzka 25</w:t>
      </w:r>
    </w:p>
    <w:p w14:paraId="303AC6A6" w14:textId="3AFA7BDA" w:rsidR="008B054D" w:rsidRPr="008B054D" w:rsidRDefault="008B054D" w:rsidP="008B054D">
      <w:pPr>
        <w:spacing w:after="0"/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04-913 Warszawa</w:t>
      </w:r>
    </w:p>
    <w:p w14:paraId="778C56BE" w14:textId="50211431" w:rsidR="008B054D" w:rsidRDefault="008B054D" w:rsidP="008B054D">
      <w:pPr>
        <w:jc w:val="right"/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  <w:b/>
          <w:bCs/>
        </w:rPr>
        <w:t>Ministerstwo Finansów i Gospodarki</w:t>
      </w:r>
      <w:r w:rsidRPr="008B054D">
        <w:rPr>
          <w:rFonts w:ascii="Times New Roman" w:hAnsi="Times New Roman" w:cs="Times New Roman"/>
        </w:rPr>
        <w:br/>
        <w:t>ul. Świętokrzyska 12</w:t>
      </w:r>
      <w:r w:rsidRPr="008B054D">
        <w:rPr>
          <w:rFonts w:ascii="Times New Roman" w:hAnsi="Times New Roman" w:cs="Times New Roman"/>
        </w:rPr>
        <w:br/>
        <w:t>00-916 Warszawa</w:t>
      </w:r>
    </w:p>
    <w:p w14:paraId="6EBAA76C" w14:textId="77777777" w:rsidR="008B054D" w:rsidRPr="008B054D" w:rsidRDefault="008B054D" w:rsidP="008B054D">
      <w:pPr>
        <w:jc w:val="right"/>
        <w:rPr>
          <w:rFonts w:ascii="Times New Roman" w:hAnsi="Times New Roman" w:cs="Times New Roman"/>
        </w:rPr>
      </w:pPr>
    </w:p>
    <w:p w14:paraId="5DE8BC9E" w14:textId="77777777" w:rsidR="008B054D" w:rsidRPr="008B054D" w:rsidRDefault="008B054D" w:rsidP="008B054D">
      <w:pPr>
        <w:jc w:val="center"/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  <w:b/>
          <w:bCs/>
        </w:rPr>
        <w:t>WNIOSEK</w:t>
      </w:r>
      <w:r w:rsidRPr="008B054D">
        <w:rPr>
          <w:rFonts w:ascii="Times New Roman" w:hAnsi="Times New Roman" w:cs="Times New Roman"/>
        </w:rPr>
        <w:br/>
        <w:t>o udostępnienie informacji publicznej</w:t>
      </w:r>
      <w:r w:rsidRPr="008B054D">
        <w:rPr>
          <w:rFonts w:ascii="Times New Roman" w:hAnsi="Times New Roman" w:cs="Times New Roman"/>
        </w:rPr>
        <w:br/>
        <w:t>(uzupełniający wniosek do sprawy BMI1.0123.2974.2025)</w:t>
      </w:r>
    </w:p>
    <w:p w14:paraId="4498F481" w14:textId="77777777" w:rsidR="008B054D" w:rsidRPr="008B054D" w:rsidRDefault="008B054D" w:rsidP="008B054D">
      <w:p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Działając na podstawie art. 2 ust. 1 i art. 10 ustawy z dnia 6 września 2001 r. o dostępie do informacji publicznej (Dz.U. z 2022 r. poz. 902), wnoszę o udostępnienie — w formie tabelarycznej — następujących informacji, które wynikają z już obowiązujących aktów prawnych, decyzji Rady Ministrów lub innych dokumentów rządowych, bez odwoływania się do zdarzeń przyszłych lub prognoz.</w:t>
      </w:r>
    </w:p>
    <w:p w14:paraId="3AE8E369" w14:textId="7AC174DB" w:rsidR="008B054D" w:rsidRPr="008B054D" w:rsidRDefault="008B054D" w:rsidP="008B054D">
      <w:pPr>
        <w:rPr>
          <w:rFonts w:ascii="Times New Roman" w:hAnsi="Times New Roman" w:cs="Times New Roman"/>
        </w:rPr>
      </w:pPr>
    </w:p>
    <w:p w14:paraId="1369183A" w14:textId="77777777" w:rsidR="008B054D" w:rsidRPr="008B054D" w:rsidRDefault="008B054D" w:rsidP="008B054D">
      <w:pPr>
        <w:rPr>
          <w:rFonts w:ascii="Times New Roman" w:hAnsi="Times New Roman" w:cs="Times New Roman"/>
          <w:b/>
          <w:bCs/>
        </w:rPr>
      </w:pPr>
      <w:r w:rsidRPr="008B054D">
        <w:rPr>
          <w:rFonts w:ascii="Times New Roman" w:hAnsi="Times New Roman" w:cs="Times New Roman"/>
          <w:b/>
          <w:bCs/>
        </w:rPr>
        <w:t>1. Harmonogram działań redukujących deficyt</w:t>
      </w:r>
    </w:p>
    <w:p w14:paraId="41D31DD2" w14:textId="77777777" w:rsidR="008B054D" w:rsidRPr="008B054D" w:rsidRDefault="008B054D" w:rsidP="008B054D">
      <w:p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Dla wszystkich działań redukujących wydatki lub zwiększających dochody (np. przywrócenie stawek VAT, podwyżki akcyzy, ograniczenia wydatków), wskazanych w „Średniookresowym planie budżetowo-strukturalnym 2025–2028” i pierwszym rocznym sprawozdaniu z jego wdrażania, proszę o podanie:</w:t>
      </w:r>
    </w:p>
    <w:p w14:paraId="5B2BD655" w14:textId="77777777" w:rsidR="008B054D" w:rsidRPr="008B054D" w:rsidRDefault="008B054D" w:rsidP="008B05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nazwy działania,</w:t>
      </w:r>
    </w:p>
    <w:p w14:paraId="3BCA5AF0" w14:textId="77777777" w:rsidR="008B054D" w:rsidRPr="008B054D" w:rsidRDefault="008B054D" w:rsidP="008B05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podstawy prawnej lub dokumentu rządowego,</w:t>
      </w:r>
    </w:p>
    <w:p w14:paraId="5D0F7DC8" w14:textId="77777777" w:rsidR="008B054D" w:rsidRPr="008B054D" w:rsidRDefault="008B054D" w:rsidP="008B05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daty wejścia w życie,</w:t>
      </w:r>
    </w:p>
    <w:p w14:paraId="36593E45" w14:textId="77777777" w:rsidR="008B054D" w:rsidRPr="008B054D" w:rsidRDefault="008B054D" w:rsidP="008B054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szacowanego rocznego efektu fiskalnego (w mln zł).</w:t>
      </w:r>
    </w:p>
    <w:p w14:paraId="18B6A407" w14:textId="6AACEC2B" w:rsidR="008B054D" w:rsidRPr="008B054D" w:rsidRDefault="008B054D" w:rsidP="008B054D">
      <w:pPr>
        <w:rPr>
          <w:rFonts w:ascii="Times New Roman" w:hAnsi="Times New Roman" w:cs="Times New Roman"/>
        </w:rPr>
      </w:pPr>
    </w:p>
    <w:p w14:paraId="31BF548B" w14:textId="77777777" w:rsidR="008B054D" w:rsidRPr="008B054D" w:rsidRDefault="008B054D" w:rsidP="008B054D">
      <w:pPr>
        <w:rPr>
          <w:rFonts w:ascii="Times New Roman" w:hAnsi="Times New Roman" w:cs="Times New Roman"/>
          <w:b/>
          <w:bCs/>
        </w:rPr>
      </w:pPr>
      <w:r w:rsidRPr="008B054D">
        <w:rPr>
          <w:rFonts w:ascii="Times New Roman" w:hAnsi="Times New Roman" w:cs="Times New Roman"/>
          <w:b/>
          <w:bCs/>
        </w:rPr>
        <w:t>2. Zmiany w wydatkach sektorowych (2025 vs 2024)</w:t>
      </w:r>
    </w:p>
    <w:p w14:paraId="141B3496" w14:textId="77777777" w:rsidR="008B054D" w:rsidRPr="008B054D" w:rsidRDefault="008B054D" w:rsidP="008B054D">
      <w:p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Proszę o zestawienie wartości wydatków w mln zł oraz % zmiany rok do roku w następujących obszarach:</w:t>
      </w:r>
    </w:p>
    <w:p w14:paraId="72BD1B08" w14:textId="77777777" w:rsidR="008B054D" w:rsidRPr="008B054D" w:rsidRDefault="008B054D" w:rsidP="008B05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ochrona zdrowia,</w:t>
      </w:r>
    </w:p>
    <w:p w14:paraId="5BC2F91E" w14:textId="77777777" w:rsidR="008B054D" w:rsidRPr="008B054D" w:rsidRDefault="008B054D" w:rsidP="008B05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edukacja,</w:t>
      </w:r>
    </w:p>
    <w:p w14:paraId="61DBCD70" w14:textId="77777777" w:rsidR="008B054D" w:rsidRPr="008B054D" w:rsidRDefault="008B054D" w:rsidP="008B05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pomoc społeczna i programy socjalne (w tym „800+” i renta wdowia),</w:t>
      </w:r>
    </w:p>
    <w:p w14:paraId="48651DD9" w14:textId="77777777" w:rsidR="008B054D" w:rsidRPr="008B054D" w:rsidRDefault="008B054D" w:rsidP="008B05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administracja publiczna,</w:t>
      </w:r>
    </w:p>
    <w:p w14:paraId="6A36F7B4" w14:textId="77777777" w:rsidR="008B054D" w:rsidRPr="008B054D" w:rsidRDefault="008B054D" w:rsidP="008B054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obrona narodowa.</w:t>
      </w:r>
    </w:p>
    <w:p w14:paraId="59C9A77B" w14:textId="06ED1C25" w:rsidR="008B054D" w:rsidRPr="008B054D" w:rsidRDefault="008B054D" w:rsidP="008B054D">
      <w:pPr>
        <w:rPr>
          <w:rFonts w:ascii="Times New Roman" w:hAnsi="Times New Roman" w:cs="Times New Roman"/>
        </w:rPr>
      </w:pPr>
    </w:p>
    <w:p w14:paraId="282AF386" w14:textId="77777777" w:rsidR="008B054D" w:rsidRPr="008B054D" w:rsidRDefault="008B054D" w:rsidP="008B054D">
      <w:pPr>
        <w:rPr>
          <w:rFonts w:ascii="Times New Roman" w:hAnsi="Times New Roman" w:cs="Times New Roman"/>
          <w:b/>
          <w:bCs/>
        </w:rPr>
      </w:pPr>
      <w:r w:rsidRPr="008B054D">
        <w:rPr>
          <w:rFonts w:ascii="Times New Roman" w:hAnsi="Times New Roman" w:cs="Times New Roman"/>
          <w:b/>
          <w:bCs/>
        </w:rPr>
        <w:t>3. Zmiany w programach socjalnych</w:t>
      </w:r>
    </w:p>
    <w:p w14:paraId="12CD2D5B" w14:textId="77777777" w:rsidR="008B054D" w:rsidRPr="008B054D" w:rsidRDefault="008B054D" w:rsidP="008B054D">
      <w:p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Proszę o wykaz wszystkich zmian prawnych lub wykonawczych wprowadzonych po 1 stycznia 2024 r., które wpływają na warunki przyznawania lub wysokość świadczeń w programach:</w:t>
      </w:r>
    </w:p>
    <w:p w14:paraId="6451AF15" w14:textId="77777777" w:rsidR="008B054D" w:rsidRPr="008B054D" w:rsidRDefault="008B054D" w:rsidP="008B054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„800+” (świadczenie wychowawcze),</w:t>
      </w:r>
    </w:p>
    <w:p w14:paraId="2CB6AD38" w14:textId="77777777" w:rsidR="008B054D" w:rsidRPr="008B054D" w:rsidRDefault="008B054D" w:rsidP="008B054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renta wdowia,</w:t>
      </w:r>
    </w:p>
    <w:p w14:paraId="77200918" w14:textId="77777777" w:rsidR="008B054D" w:rsidRPr="008B054D" w:rsidRDefault="008B054D" w:rsidP="008B054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inne transfery socjalne o wartości powyżej 1 mld zł rocznie.</w:t>
      </w:r>
    </w:p>
    <w:p w14:paraId="2309D010" w14:textId="77777777" w:rsidR="008B054D" w:rsidRPr="008B054D" w:rsidRDefault="008B054D" w:rsidP="008B054D">
      <w:p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W zestawieniu proszę o podanie: daty wejścia w życie, podstawy prawnej, opisu zmiany oraz szacunkowego rocznego wpływu na wydatki.</w:t>
      </w:r>
    </w:p>
    <w:p w14:paraId="4A7FB07B" w14:textId="515D67D8" w:rsidR="008B054D" w:rsidRPr="008B054D" w:rsidRDefault="008B054D" w:rsidP="008B054D">
      <w:pPr>
        <w:rPr>
          <w:rFonts w:ascii="Times New Roman" w:hAnsi="Times New Roman" w:cs="Times New Roman"/>
        </w:rPr>
      </w:pPr>
    </w:p>
    <w:p w14:paraId="1FA24124" w14:textId="77777777" w:rsidR="008B054D" w:rsidRPr="008B054D" w:rsidRDefault="008B054D" w:rsidP="008B054D">
      <w:pPr>
        <w:rPr>
          <w:rFonts w:ascii="Times New Roman" w:hAnsi="Times New Roman" w:cs="Times New Roman"/>
          <w:b/>
          <w:bCs/>
        </w:rPr>
      </w:pPr>
      <w:r w:rsidRPr="008B054D">
        <w:rPr>
          <w:rFonts w:ascii="Times New Roman" w:hAnsi="Times New Roman" w:cs="Times New Roman"/>
          <w:b/>
          <w:bCs/>
        </w:rPr>
        <w:t>4. Wpływy z działań dyskrecjonalnych w podatkach</w:t>
      </w:r>
    </w:p>
    <w:p w14:paraId="2EA9CF7B" w14:textId="77777777" w:rsidR="008B054D" w:rsidRPr="008B054D" w:rsidRDefault="008B054D" w:rsidP="008B054D">
      <w:p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Proszę o podanie szacowanego rocznego wpływu (w mln zł oraz % PKB) wszystkich działań dyskrecjonalnych w podatkach i akcyzie wprowadzonych od 1 stycznia 2024 r., wskazanych w dokumentach MF.</w:t>
      </w:r>
    </w:p>
    <w:p w14:paraId="43896D83" w14:textId="0765B059" w:rsidR="008B054D" w:rsidRPr="008B054D" w:rsidRDefault="008B054D" w:rsidP="008B054D">
      <w:pPr>
        <w:rPr>
          <w:rFonts w:ascii="Times New Roman" w:hAnsi="Times New Roman" w:cs="Times New Roman"/>
        </w:rPr>
      </w:pPr>
    </w:p>
    <w:p w14:paraId="0A3B0D8A" w14:textId="77777777" w:rsidR="008B054D" w:rsidRPr="008B054D" w:rsidRDefault="008B054D" w:rsidP="008B054D">
      <w:pPr>
        <w:rPr>
          <w:rFonts w:ascii="Times New Roman" w:hAnsi="Times New Roman" w:cs="Times New Roman"/>
          <w:b/>
          <w:bCs/>
        </w:rPr>
      </w:pPr>
      <w:r w:rsidRPr="008B054D">
        <w:rPr>
          <w:rFonts w:ascii="Times New Roman" w:hAnsi="Times New Roman" w:cs="Times New Roman"/>
          <w:b/>
          <w:bCs/>
        </w:rPr>
        <w:t>5. Wydatki funduszy pozabudżetowych</w:t>
      </w:r>
    </w:p>
    <w:p w14:paraId="16831D89" w14:textId="77777777" w:rsidR="008B054D" w:rsidRPr="008B054D" w:rsidRDefault="008B054D" w:rsidP="008B054D">
      <w:p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Proszę o faktyczne (nieplanowane) wydatki Funduszu Przeciwdziałania COVID-19, Polskiego Funduszu Rozwoju oraz innych funduszy pozabudżetowych o wydatkach powyżej 1 mld zł rocznie w latach 2023–2025 (do dnia odpowiedzi), z wyszczególnieniem tytułów wydatków, kwot oraz źródeł finansowania.</w:t>
      </w:r>
    </w:p>
    <w:p w14:paraId="72BAD88D" w14:textId="77777777" w:rsidR="008B054D" w:rsidRDefault="008B054D" w:rsidP="008B054D">
      <w:pPr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  <w:b/>
          <w:bCs/>
        </w:rPr>
        <w:t>Uzasadnienie doprecyzowania:</w:t>
      </w:r>
      <w:r w:rsidRPr="008B054D">
        <w:rPr>
          <w:rFonts w:ascii="Times New Roman" w:hAnsi="Times New Roman" w:cs="Times New Roman"/>
        </w:rPr>
        <w:br/>
        <w:t>Pytania dotyczą wyłącznie informacji zawartych w dokumentach MF i aktach prawnych już obowiązujących, co spełnia definicję informacji publicznej z art. 1 ustawy o dostępie do informacji publicznej i wyklucza kwalifikację ich jako informacji o zdarzeniach przyszłych.</w:t>
      </w:r>
    </w:p>
    <w:p w14:paraId="1E95A2F0" w14:textId="77777777" w:rsidR="008B054D" w:rsidRPr="008B054D" w:rsidRDefault="008B054D" w:rsidP="008B054D">
      <w:pPr>
        <w:rPr>
          <w:rFonts w:ascii="Times New Roman" w:hAnsi="Times New Roman" w:cs="Times New Roman"/>
        </w:rPr>
      </w:pPr>
    </w:p>
    <w:p w14:paraId="05129B74" w14:textId="77777777" w:rsidR="008B054D" w:rsidRPr="008B054D" w:rsidRDefault="008B054D" w:rsidP="008B054D">
      <w:pPr>
        <w:jc w:val="right"/>
        <w:rPr>
          <w:rFonts w:ascii="Times New Roman" w:hAnsi="Times New Roman" w:cs="Times New Roman"/>
        </w:rPr>
      </w:pPr>
      <w:r w:rsidRPr="008B054D">
        <w:rPr>
          <w:rFonts w:ascii="Times New Roman" w:hAnsi="Times New Roman" w:cs="Times New Roman"/>
        </w:rPr>
        <w:t>Z poważaniem,</w:t>
      </w:r>
      <w:r w:rsidRPr="008B054D">
        <w:rPr>
          <w:rFonts w:ascii="Times New Roman" w:hAnsi="Times New Roman" w:cs="Times New Roman"/>
        </w:rPr>
        <w:br/>
      </w:r>
      <w:r w:rsidRPr="008B054D">
        <w:rPr>
          <w:rFonts w:ascii="Times New Roman" w:hAnsi="Times New Roman" w:cs="Times New Roman"/>
          <w:b/>
          <w:bCs/>
        </w:rPr>
        <w:t>Piotr Sterkowski</w:t>
      </w:r>
    </w:p>
    <w:p w14:paraId="2E1DD008" w14:textId="77777777" w:rsidR="008B054D" w:rsidRPr="008B054D" w:rsidRDefault="008B054D">
      <w:pPr>
        <w:rPr>
          <w:rFonts w:ascii="Times New Roman" w:hAnsi="Times New Roman" w:cs="Times New Roman"/>
        </w:rPr>
      </w:pPr>
    </w:p>
    <w:sectPr w:rsidR="008B054D" w:rsidRPr="008B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751"/>
    <w:multiLevelType w:val="multilevel"/>
    <w:tmpl w:val="DF36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57A4D"/>
    <w:multiLevelType w:val="multilevel"/>
    <w:tmpl w:val="6BEA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F4421"/>
    <w:multiLevelType w:val="multilevel"/>
    <w:tmpl w:val="C374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063F2"/>
    <w:multiLevelType w:val="multilevel"/>
    <w:tmpl w:val="2ED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C7EEF"/>
    <w:multiLevelType w:val="multilevel"/>
    <w:tmpl w:val="D0C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31507"/>
    <w:multiLevelType w:val="multilevel"/>
    <w:tmpl w:val="E32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003240">
    <w:abstractNumId w:val="2"/>
  </w:num>
  <w:num w:numId="2" w16cid:durableId="1123691264">
    <w:abstractNumId w:val="3"/>
  </w:num>
  <w:num w:numId="3" w16cid:durableId="2090886184">
    <w:abstractNumId w:val="4"/>
  </w:num>
  <w:num w:numId="4" w16cid:durableId="665013767">
    <w:abstractNumId w:val="0"/>
  </w:num>
  <w:num w:numId="5" w16cid:durableId="709841427">
    <w:abstractNumId w:val="1"/>
  </w:num>
  <w:num w:numId="6" w16cid:durableId="339813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4D"/>
    <w:rsid w:val="001E2A48"/>
    <w:rsid w:val="008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4298"/>
  <w15:chartTrackingRefBased/>
  <w15:docId w15:val="{6F00F2A0-C0D5-4617-84D6-57DDD4BA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0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0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5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5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05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5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5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5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0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0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05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05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05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5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2025-08-13T18:32:00Z</dcterms:created>
  <dcterms:modified xsi:type="dcterms:W3CDTF">2025-08-13T18:35:00Z</dcterms:modified>
</cp:coreProperties>
</file>