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AEAB" w14:textId="724AF7B5" w:rsidR="00262358" w:rsidRPr="00262358" w:rsidRDefault="00262358" w:rsidP="00262358">
      <w:pPr>
        <w:jc w:val="right"/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Warszawa 10.09.2025 r. </w:t>
      </w:r>
    </w:p>
    <w:p w14:paraId="04D06E88" w14:textId="77777777" w:rsidR="00262358" w:rsidRPr="00262358" w:rsidRDefault="00262358" w:rsidP="00262358">
      <w:pPr>
        <w:rPr>
          <w:rFonts w:ascii="Times New Roman" w:hAnsi="Times New Roman" w:cs="Times New Roman"/>
          <w:b/>
          <w:bCs/>
        </w:rPr>
      </w:pPr>
    </w:p>
    <w:p w14:paraId="516A8450" w14:textId="282A9630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Fundacja Kisiela</w:t>
      </w:r>
      <w:r w:rsidRPr="00262358">
        <w:rPr>
          <w:rFonts w:ascii="Times New Roman" w:hAnsi="Times New Roman" w:cs="Times New Roman"/>
        </w:rPr>
        <w:br/>
      </w:r>
      <w:r w:rsidRPr="00262358">
        <w:rPr>
          <w:rFonts w:ascii="Times New Roman" w:hAnsi="Times New Roman" w:cs="Times New Roman"/>
        </w:rPr>
        <w:t>ul. Nowogrodzka 31</w:t>
      </w:r>
    </w:p>
    <w:p w14:paraId="05AFCE64" w14:textId="1B77BAD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00-511 Warszawa, Polska</w:t>
      </w:r>
      <w:r w:rsidRPr="00262358">
        <w:rPr>
          <w:rFonts w:ascii="Times New Roman" w:hAnsi="Times New Roman" w:cs="Times New Roman"/>
        </w:rPr>
        <w:br/>
      </w:r>
    </w:p>
    <w:p w14:paraId="448D7AA4" w14:textId="77777777" w:rsidR="00262358" w:rsidRPr="00262358" w:rsidRDefault="00262358" w:rsidP="00262358">
      <w:pPr>
        <w:ind w:left="4248"/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Adresat:</w:t>
      </w:r>
      <w:r w:rsidRPr="00262358">
        <w:rPr>
          <w:rFonts w:ascii="Times New Roman" w:hAnsi="Times New Roman" w:cs="Times New Roman"/>
        </w:rPr>
        <w:br/>
        <w:t>Marszałek Sejmu Rzeczypospolitej Polskiej</w:t>
      </w:r>
      <w:r w:rsidRPr="00262358">
        <w:rPr>
          <w:rFonts w:ascii="Times New Roman" w:hAnsi="Times New Roman" w:cs="Times New Roman"/>
        </w:rPr>
        <w:br/>
        <w:t>Szymon Hołownia</w:t>
      </w:r>
      <w:r w:rsidRPr="00262358">
        <w:rPr>
          <w:rFonts w:ascii="Times New Roman" w:hAnsi="Times New Roman" w:cs="Times New Roman"/>
        </w:rPr>
        <w:br/>
        <w:t>ul. Wiejska 4/6/8</w:t>
      </w:r>
      <w:r w:rsidRPr="00262358">
        <w:rPr>
          <w:rFonts w:ascii="Times New Roman" w:hAnsi="Times New Roman" w:cs="Times New Roman"/>
        </w:rPr>
        <w:br/>
        <w:t>00-902 Warszawa</w:t>
      </w:r>
    </w:p>
    <w:p w14:paraId="50720FE8" w14:textId="410DD15E" w:rsidR="00262358" w:rsidRPr="00262358" w:rsidRDefault="00262358" w:rsidP="00262358">
      <w:pPr>
        <w:rPr>
          <w:rFonts w:ascii="Times New Roman" w:hAnsi="Times New Roman" w:cs="Times New Roman"/>
        </w:rPr>
      </w:pPr>
    </w:p>
    <w:p w14:paraId="42D91A6A" w14:textId="77777777" w:rsidR="00262358" w:rsidRPr="00262358" w:rsidRDefault="00262358" w:rsidP="00262358">
      <w:pPr>
        <w:jc w:val="center"/>
        <w:rPr>
          <w:rFonts w:ascii="Times New Roman" w:hAnsi="Times New Roman" w:cs="Times New Roman"/>
          <w:b/>
          <w:bCs/>
        </w:rPr>
      </w:pPr>
      <w:r w:rsidRPr="00262358">
        <w:rPr>
          <w:rFonts w:ascii="Times New Roman" w:hAnsi="Times New Roman" w:cs="Times New Roman"/>
          <w:b/>
          <w:bCs/>
        </w:rPr>
        <w:t>PETYCJA W SPRAWIE NARUSZENIA KRYTERIÓW WYBORU CZŁONKA KOMISJI ETYKI POSELSKIEJ</w:t>
      </w:r>
    </w:p>
    <w:p w14:paraId="042B96C8" w14:textId="77777777" w:rsidR="00262358" w:rsidRPr="00262358" w:rsidRDefault="00262358" w:rsidP="00262358">
      <w:pPr>
        <w:jc w:val="center"/>
        <w:rPr>
          <w:rFonts w:ascii="Times New Roman" w:hAnsi="Times New Roman" w:cs="Times New Roman"/>
          <w:b/>
          <w:bCs/>
        </w:rPr>
      </w:pPr>
    </w:p>
    <w:p w14:paraId="1DD72AE7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Na podstawie art. 63 Konstytucji Rzeczypospolitej Polskiej oraz ustawy z dnia 11 lipca 2014 r. o petycjach (</w:t>
      </w:r>
      <w:proofErr w:type="spellStart"/>
      <w:r w:rsidRPr="00262358">
        <w:rPr>
          <w:rFonts w:ascii="Times New Roman" w:hAnsi="Times New Roman" w:cs="Times New Roman"/>
        </w:rPr>
        <w:t>t.j</w:t>
      </w:r>
      <w:proofErr w:type="spellEnd"/>
      <w:r w:rsidRPr="00262358">
        <w:rPr>
          <w:rFonts w:ascii="Times New Roman" w:hAnsi="Times New Roman" w:cs="Times New Roman"/>
        </w:rPr>
        <w:t>. Dz.U. 2018 poz. 870), Fundacja Kisiela składa niniejszą petycję w interesie publicznym dotyczącą naruszenia procedur i kryteriów wyboru członka Komisji Etyki Poselskiej.</w:t>
      </w:r>
    </w:p>
    <w:p w14:paraId="2CC0AFA5" w14:textId="77777777" w:rsidR="00262358" w:rsidRPr="00262358" w:rsidRDefault="00262358" w:rsidP="00262358">
      <w:pPr>
        <w:rPr>
          <w:rFonts w:ascii="Times New Roman" w:hAnsi="Times New Roman" w:cs="Times New Roman"/>
        </w:rPr>
      </w:pPr>
    </w:p>
    <w:p w14:paraId="21BF9EC9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Przedmiotem petycji jest </w:t>
      </w:r>
      <w:r w:rsidRPr="00262358">
        <w:rPr>
          <w:rFonts w:ascii="Times New Roman" w:hAnsi="Times New Roman" w:cs="Times New Roman"/>
          <w:b/>
          <w:bCs/>
        </w:rPr>
        <w:t xml:space="preserve">sprzeciw wobec kandydatury posła Witolda </w:t>
      </w:r>
      <w:proofErr w:type="spellStart"/>
      <w:r w:rsidRPr="00262358">
        <w:rPr>
          <w:rFonts w:ascii="Times New Roman" w:hAnsi="Times New Roman" w:cs="Times New Roman"/>
          <w:b/>
          <w:bCs/>
        </w:rPr>
        <w:t>Tumanowicza</w:t>
      </w:r>
      <w:proofErr w:type="spellEnd"/>
      <w:r w:rsidRPr="00262358">
        <w:rPr>
          <w:rFonts w:ascii="Times New Roman" w:hAnsi="Times New Roman" w:cs="Times New Roman"/>
        </w:rPr>
        <w:t xml:space="preserve"> (Konfederacja Wolność i Niepodległość) na członka Komisji Etyki Poselskiej, przedstawionej w druku sejmowym nr 1664 z dnia 9 września 2025 r., z uwagi na </w:t>
      </w:r>
      <w:r w:rsidRPr="00262358">
        <w:rPr>
          <w:rFonts w:ascii="Times New Roman" w:hAnsi="Times New Roman" w:cs="Times New Roman"/>
          <w:b/>
          <w:bCs/>
        </w:rPr>
        <w:t>niespełnienie przez kandydata wymogów określonych w art. 143 ust. 3 Regulaminu Sejmu</w:t>
      </w:r>
      <w:r w:rsidRPr="00262358">
        <w:rPr>
          <w:rFonts w:ascii="Times New Roman" w:hAnsi="Times New Roman" w:cs="Times New Roman"/>
        </w:rPr>
        <w:t>.</w:t>
      </w:r>
    </w:p>
    <w:p w14:paraId="0119D897" w14:textId="77777777" w:rsidR="00262358" w:rsidRPr="00262358" w:rsidRDefault="00262358" w:rsidP="00262358">
      <w:pPr>
        <w:rPr>
          <w:rFonts w:ascii="Times New Roman" w:hAnsi="Times New Roman" w:cs="Times New Roman"/>
        </w:rPr>
      </w:pPr>
    </w:p>
    <w:p w14:paraId="2F604163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Art. 143 ust. 3 Regulaminu Sejmu</w:t>
      </w:r>
      <w:r w:rsidRPr="00262358">
        <w:rPr>
          <w:rFonts w:ascii="Times New Roman" w:hAnsi="Times New Roman" w:cs="Times New Roman"/>
        </w:rPr>
        <w:t xml:space="preserve"> stanowi jednoznacznie:</w:t>
      </w:r>
    </w:p>
    <w:p w14:paraId="1AB933B5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i/>
          <w:iCs/>
        </w:rPr>
        <w:t>"Na kandydata na członka Komisji proponuje się osobę o nieposzlakowanej opinii i wysokim autorytecie moralnym."</w:t>
      </w:r>
    </w:p>
    <w:p w14:paraId="4E0157D5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Przepis ten nie ma charakteru jedynie deklaratywnego, lecz stanowi </w:t>
      </w:r>
      <w:r w:rsidRPr="00262358">
        <w:rPr>
          <w:rFonts w:ascii="Times New Roman" w:hAnsi="Times New Roman" w:cs="Times New Roman"/>
          <w:b/>
          <w:bCs/>
        </w:rPr>
        <w:t>wiążący wymóg prawny</w:t>
      </w:r>
      <w:r w:rsidRPr="00262358">
        <w:rPr>
          <w:rFonts w:ascii="Times New Roman" w:hAnsi="Times New Roman" w:cs="Times New Roman"/>
        </w:rPr>
        <w:t xml:space="preserve">, którego spełnienie jest </w:t>
      </w:r>
      <w:r w:rsidRPr="00262358">
        <w:rPr>
          <w:rFonts w:ascii="Times New Roman" w:hAnsi="Times New Roman" w:cs="Times New Roman"/>
          <w:b/>
          <w:bCs/>
        </w:rPr>
        <w:t>obligatoryjne</w:t>
      </w:r>
      <w:r w:rsidRPr="00262358">
        <w:rPr>
          <w:rFonts w:ascii="Times New Roman" w:hAnsi="Times New Roman" w:cs="Times New Roman"/>
        </w:rPr>
        <w:t xml:space="preserve"> dla wszystkich kandydatów na członków Komisji Etyki Poselskiej.</w:t>
      </w:r>
    </w:p>
    <w:p w14:paraId="50549D1A" w14:textId="77777777" w:rsidR="00262358" w:rsidRDefault="00262358" w:rsidP="00262358">
      <w:pPr>
        <w:rPr>
          <w:rFonts w:ascii="Times New Roman" w:hAnsi="Times New Roman" w:cs="Times New Roman"/>
        </w:rPr>
      </w:pPr>
    </w:p>
    <w:p w14:paraId="2C2EB0AD" w14:textId="77777777" w:rsidR="00262358" w:rsidRDefault="00262358" w:rsidP="00262358">
      <w:pPr>
        <w:rPr>
          <w:rFonts w:ascii="Times New Roman" w:hAnsi="Times New Roman" w:cs="Times New Roman"/>
        </w:rPr>
      </w:pPr>
    </w:p>
    <w:p w14:paraId="3258EE30" w14:textId="77777777" w:rsidR="00262358" w:rsidRPr="00262358" w:rsidRDefault="00262358" w:rsidP="00262358">
      <w:pPr>
        <w:rPr>
          <w:rFonts w:ascii="Times New Roman" w:hAnsi="Times New Roman" w:cs="Times New Roman"/>
        </w:rPr>
      </w:pPr>
    </w:p>
    <w:p w14:paraId="24935F3F" w14:textId="11C6FD59" w:rsidR="00262358" w:rsidRDefault="00262358" w:rsidP="00262358">
      <w:pPr>
        <w:jc w:val="center"/>
        <w:rPr>
          <w:rFonts w:ascii="Times New Roman" w:hAnsi="Times New Roman" w:cs="Times New Roman"/>
          <w:b/>
          <w:bCs/>
        </w:rPr>
      </w:pPr>
      <w:r w:rsidRPr="00262358">
        <w:rPr>
          <w:rFonts w:ascii="Times New Roman" w:hAnsi="Times New Roman" w:cs="Times New Roman"/>
          <w:b/>
          <w:bCs/>
        </w:rPr>
        <w:lastRenderedPageBreak/>
        <w:t>UZASADNIENIE</w:t>
      </w:r>
      <w:r>
        <w:rPr>
          <w:rFonts w:ascii="Times New Roman" w:hAnsi="Times New Roman" w:cs="Times New Roman"/>
          <w:b/>
          <w:bCs/>
        </w:rPr>
        <w:t xml:space="preserve"> FAKTYCZNE</w:t>
      </w:r>
    </w:p>
    <w:p w14:paraId="44B9B7B2" w14:textId="477A4684" w:rsidR="00262358" w:rsidRPr="00262358" w:rsidRDefault="00262358" w:rsidP="00262358">
      <w:pPr>
        <w:pStyle w:val="Akapitzlist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262358">
        <w:rPr>
          <w:rFonts w:ascii="Times New Roman" w:hAnsi="Times New Roman" w:cs="Times New Roman"/>
          <w:b/>
          <w:bCs/>
        </w:rPr>
        <w:t>NARUSZENIE KRYTERIUM "NIEPOSZLAKOWANEJ OPINII</w:t>
      </w:r>
      <w:r>
        <w:rPr>
          <w:rFonts w:ascii="Times New Roman" w:hAnsi="Times New Roman" w:cs="Times New Roman"/>
          <w:b/>
          <w:bCs/>
        </w:rPr>
        <w:t>”</w:t>
      </w:r>
    </w:p>
    <w:p w14:paraId="2C4F8572" w14:textId="77777777" w:rsidR="00262358" w:rsidRPr="00262358" w:rsidRDefault="00262358" w:rsidP="00262358">
      <w:pPr>
        <w:ind w:left="360"/>
        <w:rPr>
          <w:rFonts w:ascii="Times New Roman" w:hAnsi="Times New Roman" w:cs="Times New Roman"/>
          <w:b/>
          <w:bCs/>
        </w:rPr>
      </w:pPr>
    </w:p>
    <w:p w14:paraId="23C91044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1. Kontrowersyjne działania publiczne</w:t>
      </w:r>
    </w:p>
    <w:p w14:paraId="7381CA0E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W maju 2025 roku poseł Witold </w:t>
      </w:r>
      <w:proofErr w:type="spellStart"/>
      <w:r w:rsidRPr="00262358">
        <w:rPr>
          <w:rFonts w:ascii="Times New Roman" w:hAnsi="Times New Roman" w:cs="Times New Roman"/>
        </w:rPr>
        <w:t>Tumanowicz</w:t>
      </w:r>
      <w:proofErr w:type="spellEnd"/>
      <w:r w:rsidRPr="00262358">
        <w:rPr>
          <w:rFonts w:ascii="Times New Roman" w:hAnsi="Times New Roman" w:cs="Times New Roman"/>
        </w:rPr>
        <w:t xml:space="preserve"> opublikował grafikę przedstawiającą trasy marszów przedwyborczych w Warszawie, opatrzoną symbolami czołgów i wybuchów. Działanie to zostało powszechnie odebrane jako </w:t>
      </w:r>
      <w:r w:rsidRPr="00262358">
        <w:rPr>
          <w:rFonts w:ascii="Times New Roman" w:hAnsi="Times New Roman" w:cs="Times New Roman"/>
          <w:b/>
          <w:bCs/>
        </w:rPr>
        <w:t>prowokacyjne i nieodpowiedzialne</w:t>
      </w:r>
      <w:r w:rsidRPr="00262358">
        <w:rPr>
          <w:rFonts w:ascii="Times New Roman" w:hAnsi="Times New Roman" w:cs="Times New Roman"/>
        </w:rPr>
        <w:t>, wywołując słuszne oburzenie opinii publicznej.</w:t>
      </w:r>
    </w:p>
    <w:p w14:paraId="5531749E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2. Działanie w strukturach o kwestionowanej legalności</w:t>
      </w:r>
    </w:p>
    <w:p w14:paraId="6553C336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Przez okres ponad 8 miesięcy (od 25 lipca 2024 do 8 marca 2025 r.) poseł </w:t>
      </w:r>
      <w:proofErr w:type="spellStart"/>
      <w:r w:rsidRPr="00262358">
        <w:rPr>
          <w:rFonts w:ascii="Times New Roman" w:hAnsi="Times New Roman" w:cs="Times New Roman"/>
        </w:rPr>
        <w:t>Tumanowicz</w:t>
      </w:r>
      <w:proofErr w:type="spellEnd"/>
      <w:r w:rsidRPr="00262358">
        <w:rPr>
          <w:rFonts w:ascii="Times New Roman" w:hAnsi="Times New Roman" w:cs="Times New Roman"/>
        </w:rPr>
        <w:t xml:space="preserve"> działał jako członek władz Konfederacji po upływie statutowego terminu zwołania kongresu partii. Istnieją uzasadnione wątpliwości prawne co do legalności funkcjonowania tych władz w tym okresie, potwierdzone m.in. przez złożenie wniosku o ustanowienie kuratora w partii.</w:t>
      </w:r>
    </w:p>
    <w:p w14:paraId="5974EB72" w14:textId="7A750A1B" w:rsidR="00262358" w:rsidRPr="00262358" w:rsidRDefault="00262358" w:rsidP="00262358">
      <w:pPr>
        <w:pStyle w:val="Akapitzlist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</w:rPr>
      </w:pPr>
      <w:r w:rsidRPr="00262358">
        <w:rPr>
          <w:rFonts w:ascii="Times New Roman" w:hAnsi="Times New Roman" w:cs="Times New Roman"/>
          <w:b/>
          <w:bCs/>
        </w:rPr>
        <w:t xml:space="preserve"> NARUSZENIE KRYTERIUM "WYSOKIEGO AUTORYTETU MORALNEGO</w:t>
      </w:r>
      <w:r>
        <w:rPr>
          <w:rFonts w:ascii="Times New Roman" w:hAnsi="Times New Roman" w:cs="Times New Roman"/>
          <w:b/>
          <w:bCs/>
        </w:rPr>
        <w:t>”</w:t>
      </w:r>
    </w:p>
    <w:p w14:paraId="7117ED3A" w14:textId="77777777" w:rsidR="00262358" w:rsidRPr="00262358" w:rsidRDefault="00262358" w:rsidP="00262358">
      <w:pPr>
        <w:jc w:val="center"/>
        <w:rPr>
          <w:rFonts w:ascii="Times New Roman" w:hAnsi="Times New Roman" w:cs="Times New Roman"/>
          <w:b/>
          <w:bCs/>
        </w:rPr>
      </w:pPr>
    </w:p>
    <w:p w14:paraId="757965C7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1. Przewodniczenie kongresowi oskarżanemu o manipulacje</w:t>
      </w:r>
    </w:p>
    <w:p w14:paraId="4D427CAD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Dnia 8 marca 2025 r. poseł Witold </w:t>
      </w:r>
      <w:proofErr w:type="spellStart"/>
      <w:r w:rsidRPr="00262358">
        <w:rPr>
          <w:rFonts w:ascii="Times New Roman" w:hAnsi="Times New Roman" w:cs="Times New Roman"/>
        </w:rPr>
        <w:t>Tumanowicz</w:t>
      </w:r>
      <w:proofErr w:type="spellEnd"/>
      <w:r w:rsidRPr="00262358">
        <w:rPr>
          <w:rFonts w:ascii="Times New Roman" w:hAnsi="Times New Roman" w:cs="Times New Roman"/>
        </w:rPr>
        <w:t xml:space="preserve"> pełnił funkcję </w:t>
      </w:r>
      <w:r w:rsidRPr="00262358">
        <w:rPr>
          <w:rFonts w:ascii="Times New Roman" w:hAnsi="Times New Roman" w:cs="Times New Roman"/>
          <w:b/>
          <w:bCs/>
        </w:rPr>
        <w:t>przewodniczącego kongresu Konfederacji</w:t>
      </w:r>
      <w:r w:rsidRPr="00262358">
        <w:rPr>
          <w:rFonts w:ascii="Times New Roman" w:hAnsi="Times New Roman" w:cs="Times New Roman"/>
        </w:rPr>
        <w:t>, który według świadków i uczestników został przeprowadzony z naruszeniem zasad demokratycznych i statutowych.</w:t>
      </w:r>
    </w:p>
    <w:p w14:paraId="0AB5DC95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2. Zarzuty świadka - Romana Fritza, wiceprezesa KKP</w:t>
      </w:r>
    </w:p>
    <w:p w14:paraId="7DDBEA89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Roman Fritz, wiceprezes Konfederacji Korony Polskiej, w oficjalnym oświadczeniu z dnia 11 marca 2025 r. przedstawił następujące zarzuty dotyczące kongresu pod przewodnictwem </w:t>
      </w:r>
      <w:proofErr w:type="spellStart"/>
      <w:r w:rsidRPr="00262358">
        <w:rPr>
          <w:rFonts w:ascii="Times New Roman" w:hAnsi="Times New Roman" w:cs="Times New Roman"/>
        </w:rPr>
        <w:t>Tumanowicza</w:t>
      </w:r>
      <w:proofErr w:type="spellEnd"/>
      <w:r w:rsidRPr="00262358">
        <w:rPr>
          <w:rFonts w:ascii="Times New Roman" w:hAnsi="Times New Roman" w:cs="Times New Roman"/>
        </w:rPr>
        <w:t>:</w:t>
      </w:r>
    </w:p>
    <w:p w14:paraId="78C182A0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i/>
          <w:iCs/>
        </w:rPr>
        <w:t xml:space="preserve">"Kongres Konfederacji, który miał być świętem wolności w naszych szeregach, okazał się </w:t>
      </w:r>
      <w:r w:rsidRPr="00262358">
        <w:rPr>
          <w:rFonts w:ascii="Times New Roman" w:hAnsi="Times New Roman" w:cs="Times New Roman"/>
          <w:b/>
          <w:bCs/>
          <w:i/>
          <w:iCs/>
        </w:rPr>
        <w:t>parodią zasad i procedur</w:t>
      </w:r>
      <w:r w:rsidRPr="00262358">
        <w:rPr>
          <w:rFonts w:ascii="Times New Roman" w:hAnsi="Times New Roman" w:cs="Times New Roman"/>
          <w:i/>
          <w:iCs/>
        </w:rPr>
        <w:t xml:space="preserve">. Kulisy są szokujące: </w:t>
      </w:r>
      <w:r w:rsidRPr="00262358">
        <w:rPr>
          <w:rFonts w:ascii="Times New Roman" w:hAnsi="Times New Roman" w:cs="Times New Roman"/>
          <w:b/>
          <w:bCs/>
          <w:i/>
          <w:iCs/>
        </w:rPr>
        <w:t>wycinanie niewygodnych osób, blokowanie formalnych wniosków i manipulacje przy wyborze nowych władz</w:t>
      </w:r>
      <w:r w:rsidRPr="00262358">
        <w:rPr>
          <w:rFonts w:ascii="Times New Roman" w:hAnsi="Times New Roman" w:cs="Times New Roman"/>
          <w:i/>
          <w:iCs/>
        </w:rPr>
        <w:t>, tak to niestety wyglądało od środka."</w:t>
      </w:r>
    </w:p>
    <w:p w14:paraId="32BD33E1" w14:textId="77777777" w:rsidR="00262358" w:rsidRDefault="00262358" w:rsidP="00262358">
      <w:pPr>
        <w:rPr>
          <w:rFonts w:ascii="Times New Roman" w:hAnsi="Times New Roman" w:cs="Times New Roman"/>
          <w:i/>
          <w:iCs/>
        </w:rPr>
      </w:pPr>
      <w:r w:rsidRPr="00262358">
        <w:rPr>
          <w:rFonts w:ascii="Times New Roman" w:hAnsi="Times New Roman" w:cs="Times New Roman"/>
          <w:i/>
          <w:iCs/>
        </w:rPr>
        <w:t>"</w:t>
      </w:r>
      <w:r w:rsidRPr="00262358">
        <w:rPr>
          <w:rFonts w:ascii="Times New Roman" w:hAnsi="Times New Roman" w:cs="Times New Roman"/>
          <w:b/>
          <w:bCs/>
          <w:i/>
          <w:iCs/>
        </w:rPr>
        <w:t>Nie było w tym prawdziwej debaty i poszanowania statutu</w:t>
      </w:r>
      <w:r w:rsidRPr="00262358">
        <w:rPr>
          <w:rFonts w:ascii="Times New Roman" w:hAnsi="Times New Roman" w:cs="Times New Roman"/>
          <w:i/>
          <w:iCs/>
        </w:rPr>
        <w:t xml:space="preserve">, mieliśmy </w:t>
      </w:r>
      <w:r w:rsidRPr="00262358">
        <w:rPr>
          <w:rFonts w:ascii="Times New Roman" w:hAnsi="Times New Roman" w:cs="Times New Roman"/>
          <w:b/>
          <w:bCs/>
          <w:i/>
          <w:iCs/>
        </w:rPr>
        <w:t>spektakl, w którym nie liczyły się wartości Konfederacji</w:t>
      </w:r>
      <w:r w:rsidRPr="00262358">
        <w:rPr>
          <w:rFonts w:ascii="Times New Roman" w:hAnsi="Times New Roman" w:cs="Times New Roman"/>
          <w:i/>
          <w:iCs/>
        </w:rPr>
        <w:t xml:space="preserve">. Tych, którzy przez lata budowali Konfederację potraktowano w sposób </w:t>
      </w:r>
      <w:r w:rsidRPr="00262358">
        <w:rPr>
          <w:rFonts w:ascii="Times New Roman" w:hAnsi="Times New Roman" w:cs="Times New Roman"/>
          <w:b/>
          <w:bCs/>
          <w:i/>
          <w:iCs/>
        </w:rPr>
        <w:t>daleki od uczciwości i szacunku</w:t>
      </w:r>
      <w:r w:rsidRPr="00262358">
        <w:rPr>
          <w:rFonts w:ascii="Times New Roman" w:hAnsi="Times New Roman" w:cs="Times New Roman"/>
          <w:i/>
          <w:iCs/>
        </w:rPr>
        <w:t>."</w:t>
      </w:r>
    </w:p>
    <w:p w14:paraId="739D8E1E" w14:textId="77777777" w:rsidR="00262358" w:rsidRDefault="00262358" w:rsidP="00262358">
      <w:pPr>
        <w:rPr>
          <w:rFonts w:ascii="Times New Roman" w:hAnsi="Times New Roman" w:cs="Times New Roman"/>
          <w:i/>
          <w:iCs/>
        </w:rPr>
      </w:pPr>
    </w:p>
    <w:p w14:paraId="7033B3F3" w14:textId="77777777" w:rsidR="00262358" w:rsidRDefault="00262358" w:rsidP="00262358">
      <w:pPr>
        <w:rPr>
          <w:rFonts w:ascii="Times New Roman" w:hAnsi="Times New Roman" w:cs="Times New Roman"/>
          <w:i/>
          <w:iCs/>
        </w:rPr>
      </w:pPr>
    </w:p>
    <w:p w14:paraId="218A9912" w14:textId="77777777" w:rsidR="00262358" w:rsidRPr="00262358" w:rsidRDefault="00262358" w:rsidP="00262358">
      <w:pPr>
        <w:rPr>
          <w:rFonts w:ascii="Times New Roman" w:hAnsi="Times New Roman" w:cs="Times New Roman"/>
        </w:rPr>
      </w:pPr>
    </w:p>
    <w:p w14:paraId="1F7C0D0A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lastRenderedPageBreak/>
        <w:t>3. Skutki działań przewodniczącego</w:t>
      </w:r>
    </w:p>
    <w:p w14:paraId="750D0B5A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W bezpośrednim następstwie kongresu pod przewodnictwem posła </w:t>
      </w:r>
      <w:proofErr w:type="spellStart"/>
      <w:r w:rsidRPr="00262358">
        <w:rPr>
          <w:rFonts w:ascii="Times New Roman" w:hAnsi="Times New Roman" w:cs="Times New Roman"/>
        </w:rPr>
        <w:t>Tumanowicza</w:t>
      </w:r>
      <w:proofErr w:type="spellEnd"/>
      <w:r w:rsidRPr="00262358">
        <w:rPr>
          <w:rFonts w:ascii="Times New Roman" w:hAnsi="Times New Roman" w:cs="Times New Roman"/>
        </w:rPr>
        <w:t>:</w:t>
      </w:r>
    </w:p>
    <w:p w14:paraId="107969EB" w14:textId="77777777" w:rsidR="00262358" w:rsidRPr="00262358" w:rsidRDefault="00262358" w:rsidP="002623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Roman Fritz opuścił klub poselski Konfederacji</w:t>
      </w:r>
    </w:p>
    <w:p w14:paraId="1CE11758" w14:textId="77777777" w:rsidR="00262358" w:rsidRPr="00262358" w:rsidRDefault="00262358" w:rsidP="002623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Doszło do rozłamu w ugrupowaniu</w:t>
      </w:r>
    </w:p>
    <w:p w14:paraId="02493C93" w14:textId="77777777" w:rsidR="00262358" w:rsidRDefault="00262358" w:rsidP="002623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Została podważona wiarygodność całej formacji politycznej</w:t>
      </w:r>
    </w:p>
    <w:p w14:paraId="4EA59052" w14:textId="0AF2A8FE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4</w:t>
      </w:r>
      <w:r w:rsidRPr="00262358">
        <w:rPr>
          <w:rFonts w:ascii="Times New Roman" w:hAnsi="Times New Roman" w:cs="Times New Roman"/>
          <w:b/>
          <w:bCs/>
        </w:rPr>
        <w:t>. Praktyki antydemokratyczne w macierzystej partii</w:t>
      </w:r>
    </w:p>
    <w:p w14:paraId="409E671E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W czerwcu 2025 roku, po kongresie pod przewodnictwem </w:t>
      </w:r>
      <w:proofErr w:type="spellStart"/>
      <w:r w:rsidRPr="00262358">
        <w:rPr>
          <w:rFonts w:ascii="Times New Roman" w:hAnsi="Times New Roman" w:cs="Times New Roman"/>
        </w:rPr>
        <w:t>Tumanowicza</w:t>
      </w:r>
      <w:proofErr w:type="spellEnd"/>
      <w:r w:rsidRPr="00262358">
        <w:rPr>
          <w:rFonts w:ascii="Times New Roman" w:hAnsi="Times New Roman" w:cs="Times New Roman"/>
        </w:rPr>
        <w:t xml:space="preserve">, Sąd Partyjny Konfederacji (przewodniczący: Jakub Kalus) rozpoczął </w:t>
      </w:r>
      <w:r w:rsidRPr="00262358">
        <w:rPr>
          <w:rFonts w:ascii="Times New Roman" w:hAnsi="Times New Roman" w:cs="Times New Roman"/>
          <w:b/>
          <w:bCs/>
        </w:rPr>
        <w:t xml:space="preserve">serię </w:t>
      </w:r>
      <w:proofErr w:type="spellStart"/>
      <w:r w:rsidRPr="00262358">
        <w:rPr>
          <w:rFonts w:ascii="Times New Roman" w:hAnsi="Times New Roman" w:cs="Times New Roman"/>
          <w:b/>
          <w:bCs/>
        </w:rPr>
        <w:t>wykluczeń</w:t>
      </w:r>
      <w:proofErr w:type="spellEnd"/>
      <w:r w:rsidRPr="00262358">
        <w:rPr>
          <w:rFonts w:ascii="Times New Roman" w:hAnsi="Times New Roman" w:cs="Times New Roman"/>
          <w:b/>
          <w:bCs/>
        </w:rPr>
        <w:t xml:space="preserve"> członków partii</w:t>
      </w:r>
      <w:r w:rsidRPr="00262358">
        <w:rPr>
          <w:rFonts w:ascii="Times New Roman" w:hAnsi="Times New Roman" w:cs="Times New Roman"/>
        </w:rPr>
        <w:t xml:space="preserve"> za nieokreślone "delikty dyscyplinarne". Wyroki wydawane są </w:t>
      </w:r>
      <w:r w:rsidRPr="00262358">
        <w:rPr>
          <w:rFonts w:ascii="Times New Roman" w:hAnsi="Times New Roman" w:cs="Times New Roman"/>
          <w:b/>
          <w:bCs/>
        </w:rPr>
        <w:t>bez konkretnych zarzutów, bez jawnego postępowania i bez możliwości obrony</w:t>
      </w:r>
      <w:r w:rsidRPr="00262358">
        <w:rPr>
          <w:rFonts w:ascii="Times New Roman" w:hAnsi="Times New Roman" w:cs="Times New Roman"/>
        </w:rPr>
        <w:t>.</w:t>
      </w:r>
    </w:p>
    <w:p w14:paraId="17E6C5C3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Jako przewodniczący kongresu, </w:t>
      </w:r>
      <w:proofErr w:type="spellStart"/>
      <w:r w:rsidRPr="00262358">
        <w:rPr>
          <w:rFonts w:ascii="Times New Roman" w:hAnsi="Times New Roman" w:cs="Times New Roman"/>
        </w:rPr>
        <w:t>Tumanowicz</w:t>
      </w:r>
      <w:proofErr w:type="spellEnd"/>
      <w:r w:rsidRPr="00262358">
        <w:rPr>
          <w:rFonts w:ascii="Times New Roman" w:hAnsi="Times New Roman" w:cs="Times New Roman"/>
        </w:rPr>
        <w:t xml:space="preserve"> </w:t>
      </w:r>
      <w:proofErr w:type="spellStart"/>
      <w:r w:rsidRPr="00262358">
        <w:rPr>
          <w:rFonts w:ascii="Times New Roman" w:hAnsi="Times New Roman" w:cs="Times New Roman"/>
          <w:b/>
          <w:bCs/>
        </w:rPr>
        <w:t>współodpowiada</w:t>
      </w:r>
      <w:proofErr w:type="spellEnd"/>
      <w:r w:rsidRPr="00262358">
        <w:rPr>
          <w:rFonts w:ascii="Times New Roman" w:hAnsi="Times New Roman" w:cs="Times New Roman"/>
          <w:b/>
          <w:bCs/>
        </w:rPr>
        <w:t xml:space="preserve"> za wprowadzenie mechanizmów</w:t>
      </w:r>
      <w:r w:rsidRPr="00262358">
        <w:rPr>
          <w:rFonts w:ascii="Times New Roman" w:hAnsi="Times New Roman" w:cs="Times New Roman"/>
        </w:rPr>
        <w:t xml:space="preserve"> prowadzących do:</w:t>
      </w:r>
    </w:p>
    <w:p w14:paraId="0B3D97D8" w14:textId="77777777" w:rsidR="00262358" w:rsidRPr="00262358" w:rsidRDefault="00262358" w:rsidP="002623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Pozorowania procedur demokratycznych</w:t>
      </w:r>
    </w:p>
    <w:p w14:paraId="54F6F051" w14:textId="77777777" w:rsidR="00262358" w:rsidRPr="00262358" w:rsidRDefault="00262358" w:rsidP="002623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Karania bez wyroku i możliwości obrony</w:t>
      </w:r>
    </w:p>
    <w:p w14:paraId="206E2BC5" w14:textId="77777777" w:rsidR="00262358" w:rsidRPr="00262358" w:rsidRDefault="00262358" w:rsidP="002623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Stosowania metod "sądu kapturowego"</w:t>
      </w:r>
    </w:p>
    <w:p w14:paraId="3D91DDF6" w14:textId="77777777" w:rsidR="00262358" w:rsidRPr="00262358" w:rsidRDefault="00262358" w:rsidP="0026235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Łamania elementarnych standardów </w:t>
      </w:r>
      <w:proofErr w:type="spellStart"/>
      <w:r w:rsidRPr="00262358">
        <w:rPr>
          <w:rFonts w:ascii="Times New Roman" w:hAnsi="Times New Roman" w:cs="Times New Roman"/>
        </w:rPr>
        <w:t>due</w:t>
      </w:r>
      <w:proofErr w:type="spellEnd"/>
      <w:r w:rsidRPr="00262358">
        <w:rPr>
          <w:rFonts w:ascii="Times New Roman" w:hAnsi="Times New Roman" w:cs="Times New Roman"/>
        </w:rPr>
        <w:t xml:space="preserve"> </w:t>
      </w:r>
      <w:proofErr w:type="spellStart"/>
      <w:r w:rsidRPr="00262358">
        <w:rPr>
          <w:rFonts w:ascii="Times New Roman" w:hAnsi="Times New Roman" w:cs="Times New Roman"/>
        </w:rPr>
        <w:t>process</w:t>
      </w:r>
      <w:proofErr w:type="spellEnd"/>
    </w:p>
    <w:p w14:paraId="1FFD0574" w14:textId="77777777" w:rsid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Paradoks etyczny</w:t>
      </w:r>
      <w:r w:rsidRPr="00262358">
        <w:rPr>
          <w:rFonts w:ascii="Times New Roman" w:hAnsi="Times New Roman" w:cs="Times New Roman"/>
        </w:rPr>
        <w:t>: Osoba, która uczestniczyła w tworzeniu systemu antydemokratycznego wewnątrz swojej partii, ma orzekać o standardach etycznych w parlamencie całego kraju.</w:t>
      </w:r>
    </w:p>
    <w:p w14:paraId="106F1F33" w14:textId="77777777" w:rsidR="00262358" w:rsidRPr="00262358" w:rsidRDefault="00262358" w:rsidP="00262358">
      <w:pPr>
        <w:rPr>
          <w:rFonts w:ascii="Times New Roman" w:hAnsi="Times New Roman" w:cs="Times New Roman"/>
        </w:rPr>
      </w:pPr>
    </w:p>
    <w:p w14:paraId="48C6F9DF" w14:textId="77777777" w:rsidR="00262358" w:rsidRDefault="00262358" w:rsidP="00262358">
      <w:pPr>
        <w:jc w:val="center"/>
        <w:rPr>
          <w:rFonts w:ascii="Times New Roman" w:hAnsi="Times New Roman" w:cs="Times New Roman"/>
          <w:b/>
          <w:bCs/>
        </w:rPr>
      </w:pPr>
      <w:r w:rsidRPr="00262358">
        <w:rPr>
          <w:rFonts w:ascii="Times New Roman" w:hAnsi="Times New Roman" w:cs="Times New Roman"/>
          <w:b/>
          <w:bCs/>
        </w:rPr>
        <w:t>UZASADNIENIE PRAWNE</w:t>
      </w:r>
    </w:p>
    <w:p w14:paraId="7E48AB62" w14:textId="77777777" w:rsidR="00262358" w:rsidRPr="00262358" w:rsidRDefault="00262358" w:rsidP="00262358">
      <w:pPr>
        <w:jc w:val="center"/>
        <w:rPr>
          <w:rFonts w:ascii="Times New Roman" w:hAnsi="Times New Roman" w:cs="Times New Roman"/>
          <w:b/>
          <w:bCs/>
        </w:rPr>
      </w:pPr>
    </w:p>
    <w:p w14:paraId="146CCBD6" w14:textId="65516AA2" w:rsidR="00262358" w:rsidRPr="00262358" w:rsidRDefault="00262358" w:rsidP="00262358">
      <w:pPr>
        <w:pStyle w:val="Akapitzlist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</w:rPr>
      </w:pPr>
      <w:r w:rsidRPr="00262358">
        <w:rPr>
          <w:rFonts w:ascii="Times New Roman" w:hAnsi="Times New Roman" w:cs="Times New Roman"/>
          <w:b/>
          <w:bCs/>
        </w:rPr>
        <w:t>OBLIGATORYJNY CHARAKTER PRZEPISU</w:t>
      </w:r>
    </w:p>
    <w:p w14:paraId="2CD492D5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Art. 143 ust. 3 Regulaminu Sejmu używa sformułowania </w:t>
      </w:r>
      <w:r w:rsidRPr="00262358">
        <w:rPr>
          <w:rFonts w:ascii="Times New Roman" w:hAnsi="Times New Roman" w:cs="Times New Roman"/>
          <w:b/>
          <w:bCs/>
        </w:rPr>
        <w:t>"proponuje się osobę"</w:t>
      </w:r>
      <w:r w:rsidRPr="00262358">
        <w:rPr>
          <w:rFonts w:ascii="Times New Roman" w:hAnsi="Times New Roman" w:cs="Times New Roman"/>
        </w:rPr>
        <w:t xml:space="preserve"> - nie jest to jedynie wskazówka, lecz </w:t>
      </w:r>
      <w:r w:rsidRPr="00262358">
        <w:rPr>
          <w:rFonts w:ascii="Times New Roman" w:hAnsi="Times New Roman" w:cs="Times New Roman"/>
          <w:b/>
          <w:bCs/>
        </w:rPr>
        <w:t>wiążący wymóg prawny</w:t>
      </w:r>
      <w:r w:rsidRPr="00262358">
        <w:rPr>
          <w:rFonts w:ascii="Times New Roman" w:hAnsi="Times New Roman" w:cs="Times New Roman"/>
        </w:rPr>
        <w:t xml:space="preserve">. Kandydat </w:t>
      </w:r>
      <w:r w:rsidRPr="00262358">
        <w:rPr>
          <w:rFonts w:ascii="Times New Roman" w:hAnsi="Times New Roman" w:cs="Times New Roman"/>
          <w:b/>
          <w:bCs/>
        </w:rPr>
        <w:t>musi</w:t>
      </w:r>
      <w:r w:rsidRPr="00262358">
        <w:rPr>
          <w:rFonts w:ascii="Times New Roman" w:hAnsi="Times New Roman" w:cs="Times New Roman"/>
        </w:rPr>
        <w:t xml:space="preserve"> spełniać oba kryteria łącznie:</w:t>
      </w:r>
    </w:p>
    <w:p w14:paraId="7211B0CB" w14:textId="77777777" w:rsidR="00262358" w:rsidRPr="00262358" w:rsidRDefault="00262358" w:rsidP="0026235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Nieposzlakowaną opinię</w:t>
      </w:r>
    </w:p>
    <w:p w14:paraId="2BB85D86" w14:textId="77777777" w:rsidR="00262358" w:rsidRPr="00262358" w:rsidRDefault="00262358" w:rsidP="00262358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Wysoki autorytet moralny</w:t>
      </w:r>
    </w:p>
    <w:p w14:paraId="5AE8A83B" w14:textId="32A69DCF" w:rsidR="00262358" w:rsidRPr="00262358" w:rsidRDefault="00262358" w:rsidP="00262358">
      <w:pPr>
        <w:jc w:val="center"/>
        <w:rPr>
          <w:rFonts w:ascii="Times New Roman" w:hAnsi="Times New Roman" w:cs="Times New Roman"/>
          <w:b/>
          <w:bCs/>
        </w:rPr>
      </w:pPr>
      <w:r w:rsidRPr="00262358">
        <w:rPr>
          <w:rFonts w:ascii="Times New Roman" w:hAnsi="Times New Roman" w:cs="Times New Roman"/>
          <w:b/>
          <w:bCs/>
        </w:rPr>
        <w:t xml:space="preserve">II. </w:t>
      </w:r>
      <w:r>
        <w:rPr>
          <w:rFonts w:ascii="Times New Roman" w:hAnsi="Times New Roman" w:cs="Times New Roman"/>
          <w:b/>
          <w:bCs/>
        </w:rPr>
        <w:tab/>
      </w:r>
      <w:r w:rsidRPr="00262358">
        <w:rPr>
          <w:rFonts w:ascii="Times New Roman" w:hAnsi="Times New Roman" w:cs="Times New Roman"/>
          <w:b/>
          <w:bCs/>
        </w:rPr>
        <w:t>INTERPRETACJA POJĘĆ</w:t>
      </w:r>
    </w:p>
    <w:p w14:paraId="2A8AD55F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"Nieposzlakowana opinia"</w:t>
      </w:r>
      <w:r w:rsidRPr="00262358">
        <w:rPr>
          <w:rFonts w:ascii="Times New Roman" w:hAnsi="Times New Roman" w:cs="Times New Roman"/>
        </w:rPr>
        <w:t xml:space="preserve"> oznacza brak jakichkolwiek zastrzeżeń co do postępowania danej osoby, jej wiarygodności i rzetelności w działaniach publicznych.</w:t>
      </w:r>
    </w:p>
    <w:p w14:paraId="2B28739B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"Wysoki autorytet moralny"</w:t>
      </w:r>
      <w:r w:rsidRPr="00262358">
        <w:rPr>
          <w:rFonts w:ascii="Times New Roman" w:hAnsi="Times New Roman" w:cs="Times New Roman"/>
        </w:rPr>
        <w:t xml:space="preserve"> to uznanie społeczne wynikające z konsekwentnego przestrzegania najwyższych standardów etycznych, szczególnie w życiu publicznym.</w:t>
      </w:r>
    </w:p>
    <w:p w14:paraId="49E7CFD5" w14:textId="3D00DE00" w:rsidR="00262358" w:rsidRPr="00262358" w:rsidRDefault="00262358" w:rsidP="00262358">
      <w:pPr>
        <w:jc w:val="center"/>
        <w:rPr>
          <w:rFonts w:ascii="Times New Roman" w:hAnsi="Times New Roman" w:cs="Times New Roman"/>
          <w:b/>
          <w:bCs/>
        </w:rPr>
      </w:pPr>
      <w:r w:rsidRPr="00262358">
        <w:rPr>
          <w:rFonts w:ascii="Times New Roman" w:hAnsi="Times New Roman" w:cs="Times New Roman"/>
          <w:b/>
          <w:bCs/>
        </w:rPr>
        <w:lastRenderedPageBreak/>
        <w:t xml:space="preserve">III. </w:t>
      </w:r>
      <w:r>
        <w:rPr>
          <w:rFonts w:ascii="Times New Roman" w:hAnsi="Times New Roman" w:cs="Times New Roman"/>
          <w:b/>
          <w:bCs/>
        </w:rPr>
        <w:tab/>
      </w:r>
      <w:r w:rsidRPr="00262358">
        <w:rPr>
          <w:rFonts w:ascii="Times New Roman" w:hAnsi="Times New Roman" w:cs="Times New Roman"/>
          <w:b/>
          <w:bCs/>
        </w:rPr>
        <w:t>STANDARDY KOMISJI ETYKI POSELSKIEJ</w:t>
      </w:r>
    </w:p>
    <w:p w14:paraId="5D1D0601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Komisja Etyki Poselskiej pełni funkcję </w:t>
      </w:r>
      <w:r w:rsidRPr="00262358">
        <w:rPr>
          <w:rFonts w:ascii="Times New Roman" w:hAnsi="Times New Roman" w:cs="Times New Roman"/>
          <w:b/>
          <w:bCs/>
        </w:rPr>
        <w:t>strażnika moralności</w:t>
      </w:r>
      <w:r w:rsidRPr="00262358">
        <w:rPr>
          <w:rFonts w:ascii="Times New Roman" w:hAnsi="Times New Roman" w:cs="Times New Roman"/>
        </w:rPr>
        <w:t xml:space="preserve"> w polskim parlamencie. Jej członkowie:</w:t>
      </w:r>
    </w:p>
    <w:p w14:paraId="3D7C3638" w14:textId="77777777" w:rsidR="00262358" w:rsidRPr="00262358" w:rsidRDefault="00262358" w:rsidP="0026235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Orzekają w sprawach naruszeń zasad etyki przez posłów</w:t>
      </w:r>
    </w:p>
    <w:p w14:paraId="6138E4B9" w14:textId="77777777" w:rsidR="00262358" w:rsidRPr="00262358" w:rsidRDefault="00262358" w:rsidP="0026235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Wydają opinie w kwestiach etycznych</w:t>
      </w:r>
    </w:p>
    <w:p w14:paraId="5EAB7A00" w14:textId="77777777" w:rsidR="00262358" w:rsidRPr="00262358" w:rsidRDefault="00262358" w:rsidP="00262358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Stanowią </w:t>
      </w:r>
      <w:r w:rsidRPr="00262358">
        <w:rPr>
          <w:rFonts w:ascii="Times New Roman" w:hAnsi="Times New Roman" w:cs="Times New Roman"/>
          <w:b/>
          <w:bCs/>
        </w:rPr>
        <w:t>wzorzec postępowania</w:t>
      </w:r>
      <w:r w:rsidRPr="00262358">
        <w:rPr>
          <w:rFonts w:ascii="Times New Roman" w:hAnsi="Times New Roman" w:cs="Times New Roman"/>
        </w:rPr>
        <w:t xml:space="preserve"> dla całego Sejmu</w:t>
      </w:r>
    </w:p>
    <w:p w14:paraId="7374484F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Osoba, która przewodniczyła procedurom oskarżanym o manipulacje i naruszenia demokratycznych zasad, </w:t>
      </w:r>
      <w:r w:rsidRPr="00262358">
        <w:rPr>
          <w:rFonts w:ascii="Times New Roman" w:hAnsi="Times New Roman" w:cs="Times New Roman"/>
          <w:b/>
          <w:bCs/>
        </w:rPr>
        <w:t>nie może być wiarygodnym strażnikiem etyki</w:t>
      </w:r>
      <w:r w:rsidRPr="00262358">
        <w:rPr>
          <w:rFonts w:ascii="Times New Roman" w:hAnsi="Times New Roman" w:cs="Times New Roman"/>
        </w:rPr>
        <w:t>.</w:t>
      </w:r>
    </w:p>
    <w:p w14:paraId="4F06F7A2" w14:textId="77777777" w:rsidR="00262358" w:rsidRDefault="00262358" w:rsidP="00262358">
      <w:pPr>
        <w:jc w:val="center"/>
        <w:rPr>
          <w:rFonts w:ascii="Times New Roman" w:hAnsi="Times New Roman" w:cs="Times New Roman"/>
          <w:b/>
          <w:bCs/>
        </w:rPr>
      </w:pPr>
      <w:r w:rsidRPr="00262358">
        <w:rPr>
          <w:rFonts w:ascii="Times New Roman" w:hAnsi="Times New Roman" w:cs="Times New Roman"/>
          <w:b/>
          <w:bCs/>
        </w:rPr>
        <w:t>WNIOSKI</w:t>
      </w:r>
    </w:p>
    <w:p w14:paraId="2F5B9287" w14:textId="77777777" w:rsidR="00262358" w:rsidRPr="00262358" w:rsidRDefault="00262358" w:rsidP="00262358">
      <w:pPr>
        <w:jc w:val="center"/>
        <w:rPr>
          <w:rFonts w:ascii="Times New Roman" w:hAnsi="Times New Roman" w:cs="Times New Roman"/>
          <w:b/>
          <w:bCs/>
        </w:rPr>
      </w:pPr>
    </w:p>
    <w:p w14:paraId="5956E248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W związku z powyższym, Fundacja Kisiela wnosi do Marszałka Sejmu o:</w:t>
      </w:r>
    </w:p>
    <w:p w14:paraId="7533DB97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1.</w:t>
      </w:r>
      <w:r w:rsidRPr="00262358">
        <w:rPr>
          <w:rFonts w:ascii="Times New Roman" w:hAnsi="Times New Roman" w:cs="Times New Roman"/>
        </w:rPr>
        <w:t xml:space="preserve"> </w:t>
      </w:r>
      <w:r w:rsidRPr="00262358">
        <w:rPr>
          <w:rFonts w:ascii="Times New Roman" w:hAnsi="Times New Roman" w:cs="Times New Roman"/>
          <w:b/>
          <w:bCs/>
        </w:rPr>
        <w:t>Wstrzymanie procedury wyboru</w:t>
      </w:r>
      <w:r w:rsidRPr="00262358">
        <w:rPr>
          <w:rFonts w:ascii="Times New Roman" w:hAnsi="Times New Roman" w:cs="Times New Roman"/>
        </w:rPr>
        <w:t xml:space="preserve"> posła Witolda </w:t>
      </w:r>
      <w:proofErr w:type="spellStart"/>
      <w:r w:rsidRPr="00262358">
        <w:rPr>
          <w:rFonts w:ascii="Times New Roman" w:hAnsi="Times New Roman" w:cs="Times New Roman"/>
        </w:rPr>
        <w:t>Tumanowicza</w:t>
      </w:r>
      <w:proofErr w:type="spellEnd"/>
      <w:r w:rsidRPr="00262358">
        <w:rPr>
          <w:rFonts w:ascii="Times New Roman" w:hAnsi="Times New Roman" w:cs="Times New Roman"/>
        </w:rPr>
        <w:t xml:space="preserve"> na członka Komisji Etyki Poselskiej do czasu wyjaśnienia przedstawionych zarzutów.</w:t>
      </w:r>
    </w:p>
    <w:p w14:paraId="617C1E39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2.</w:t>
      </w:r>
      <w:r w:rsidRPr="00262358">
        <w:rPr>
          <w:rFonts w:ascii="Times New Roman" w:hAnsi="Times New Roman" w:cs="Times New Roman"/>
        </w:rPr>
        <w:t xml:space="preserve"> </w:t>
      </w:r>
      <w:r w:rsidRPr="00262358">
        <w:rPr>
          <w:rFonts w:ascii="Times New Roman" w:hAnsi="Times New Roman" w:cs="Times New Roman"/>
          <w:b/>
          <w:bCs/>
        </w:rPr>
        <w:t>Przeprowadzenie ponownej oceny kandydatury</w:t>
      </w:r>
      <w:r w:rsidRPr="00262358">
        <w:rPr>
          <w:rFonts w:ascii="Times New Roman" w:hAnsi="Times New Roman" w:cs="Times New Roman"/>
        </w:rPr>
        <w:t xml:space="preserve"> pod kątem spełnienia wymogów z art. 143 ust. 3 Regulaminu Sejmu.</w:t>
      </w:r>
    </w:p>
    <w:p w14:paraId="71A05FF9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3.</w:t>
      </w:r>
      <w:r w:rsidRPr="00262358">
        <w:rPr>
          <w:rFonts w:ascii="Times New Roman" w:hAnsi="Times New Roman" w:cs="Times New Roman"/>
        </w:rPr>
        <w:t xml:space="preserve"> </w:t>
      </w:r>
      <w:r w:rsidRPr="00262358">
        <w:rPr>
          <w:rFonts w:ascii="Times New Roman" w:hAnsi="Times New Roman" w:cs="Times New Roman"/>
          <w:b/>
          <w:bCs/>
        </w:rPr>
        <w:t>Zwrócenie się do Prezydium Sejmu</w:t>
      </w:r>
      <w:r w:rsidRPr="00262358">
        <w:rPr>
          <w:rFonts w:ascii="Times New Roman" w:hAnsi="Times New Roman" w:cs="Times New Roman"/>
        </w:rPr>
        <w:t xml:space="preserve"> o przedstawienie </w:t>
      </w:r>
      <w:r w:rsidRPr="00262358">
        <w:rPr>
          <w:rFonts w:ascii="Times New Roman" w:hAnsi="Times New Roman" w:cs="Times New Roman"/>
          <w:b/>
          <w:bCs/>
        </w:rPr>
        <w:t>nowej kandydatury</w:t>
      </w:r>
      <w:r w:rsidRPr="00262358">
        <w:rPr>
          <w:rFonts w:ascii="Times New Roman" w:hAnsi="Times New Roman" w:cs="Times New Roman"/>
        </w:rPr>
        <w:t xml:space="preserve"> spełniającej wymogi nieposzlakowanej opinii i wysokiego autorytetu moralnego.</w:t>
      </w:r>
    </w:p>
    <w:p w14:paraId="308EC98C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4.</w:t>
      </w:r>
      <w:r w:rsidRPr="00262358">
        <w:rPr>
          <w:rFonts w:ascii="Times New Roman" w:hAnsi="Times New Roman" w:cs="Times New Roman"/>
        </w:rPr>
        <w:t xml:space="preserve"> </w:t>
      </w:r>
      <w:r w:rsidRPr="00262358">
        <w:rPr>
          <w:rFonts w:ascii="Times New Roman" w:hAnsi="Times New Roman" w:cs="Times New Roman"/>
          <w:b/>
          <w:bCs/>
        </w:rPr>
        <w:t>Wprowadzenie stałych procedur weryfikacyjnych</w:t>
      </w:r>
      <w:r w:rsidRPr="00262358">
        <w:rPr>
          <w:rFonts w:ascii="Times New Roman" w:hAnsi="Times New Roman" w:cs="Times New Roman"/>
        </w:rPr>
        <w:t xml:space="preserve"> dla kandydatów na członków Komisji Etyki Poselskiej, aby uniknąć podobnych sytuacji w przyszłości.</w:t>
      </w:r>
    </w:p>
    <w:p w14:paraId="70D6BD86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5.</w:t>
      </w:r>
      <w:r w:rsidRPr="00262358">
        <w:rPr>
          <w:rFonts w:ascii="Times New Roman" w:hAnsi="Times New Roman" w:cs="Times New Roman"/>
        </w:rPr>
        <w:t xml:space="preserve"> </w:t>
      </w:r>
      <w:r w:rsidRPr="00262358">
        <w:rPr>
          <w:rFonts w:ascii="Times New Roman" w:hAnsi="Times New Roman" w:cs="Times New Roman"/>
          <w:b/>
          <w:bCs/>
        </w:rPr>
        <w:t>Udzielenie pisemnej odpowiedzi</w:t>
      </w:r>
      <w:r w:rsidRPr="00262358">
        <w:rPr>
          <w:rFonts w:ascii="Times New Roman" w:hAnsi="Times New Roman" w:cs="Times New Roman"/>
        </w:rPr>
        <w:t xml:space="preserve"> na niniejszą petycję w terminie określonym w art. 5 ust. 2 ustawy z dnia 11 lipca 2014 r. o petycjach (tj. w ciągu 3 miesięcy od dnia złożenia petycji).</w:t>
      </w:r>
    </w:p>
    <w:p w14:paraId="7931AA53" w14:textId="77777777" w:rsidR="00262358" w:rsidRPr="00262358" w:rsidRDefault="00262358" w:rsidP="00262358">
      <w:pPr>
        <w:jc w:val="center"/>
        <w:rPr>
          <w:rFonts w:ascii="Times New Roman" w:hAnsi="Times New Roman" w:cs="Times New Roman"/>
          <w:b/>
          <w:bCs/>
        </w:rPr>
      </w:pPr>
      <w:r w:rsidRPr="00262358">
        <w:rPr>
          <w:rFonts w:ascii="Times New Roman" w:hAnsi="Times New Roman" w:cs="Times New Roman"/>
          <w:b/>
          <w:bCs/>
        </w:rPr>
        <w:t>UZASADNIENIE INTERESU PUBLICZNEGO I PILNOŚCI DZIAŁANIA</w:t>
      </w:r>
    </w:p>
    <w:p w14:paraId="01601AAE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Sprawa dotyczy </w:t>
      </w:r>
      <w:r w:rsidRPr="00262358">
        <w:rPr>
          <w:rFonts w:ascii="Times New Roman" w:hAnsi="Times New Roman" w:cs="Times New Roman"/>
          <w:b/>
          <w:bCs/>
        </w:rPr>
        <w:t>fundamentalnego interesu publicznego</w:t>
      </w:r>
      <w:r w:rsidRPr="00262358">
        <w:rPr>
          <w:rFonts w:ascii="Times New Roman" w:hAnsi="Times New Roman" w:cs="Times New Roman"/>
        </w:rPr>
        <w:t xml:space="preserve"> - zapewnienia najwyższych standardów etycznych w polskim parlamencie.</w:t>
      </w:r>
    </w:p>
    <w:p w14:paraId="5EEC47AC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Szczególna pilność wynika z faktu, że:</w:t>
      </w:r>
    </w:p>
    <w:p w14:paraId="29866FBF" w14:textId="77777777" w:rsidR="00262358" w:rsidRPr="00262358" w:rsidRDefault="00262358" w:rsidP="0026235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Poseł </w:t>
      </w:r>
      <w:proofErr w:type="spellStart"/>
      <w:r w:rsidRPr="00262358">
        <w:rPr>
          <w:rFonts w:ascii="Times New Roman" w:hAnsi="Times New Roman" w:cs="Times New Roman"/>
        </w:rPr>
        <w:t>Tumanowicz</w:t>
      </w:r>
      <w:proofErr w:type="spellEnd"/>
      <w:r w:rsidRPr="00262358">
        <w:rPr>
          <w:rFonts w:ascii="Times New Roman" w:hAnsi="Times New Roman" w:cs="Times New Roman"/>
        </w:rPr>
        <w:t xml:space="preserve"> został już wybrany na członka Komisji Etyki Poselskiej (9 września 2025 r.)</w:t>
      </w:r>
    </w:p>
    <w:p w14:paraId="2579C4A9" w14:textId="77777777" w:rsidR="00262358" w:rsidRPr="00262358" w:rsidRDefault="00262358" w:rsidP="0026235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Rozpoczął już pełnienie tej funkcji, co oznacza aktywny udział w orzekaniu o sprawach etycznych innych posłów</w:t>
      </w:r>
    </w:p>
    <w:p w14:paraId="4B7A4BCE" w14:textId="77777777" w:rsidR="00262358" w:rsidRDefault="00262358" w:rsidP="00262358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>Każdy dzień zwłoki oznacza dalsze funkcjonowanie organu kontrolnego z członkiem o wątpliwym autorytecie moralnym</w:t>
      </w:r>
    </w:p>
    <w:p w14:paraId="76C5CFF7" w14:textId="77777777" w:rsidR="00262358" w:rsidRDefault="00262358" w:rsidP="00262358">
      <w:pPr>
        <w:rPr>
          <w:rFonts w:ascii="Times New Roman" w:hAnsi="Times New Roman" w:cs="Times New Roman"/>
        </w:rPr>
      </w:pPr>
    </w:p>
    <w:p w14:paraId="6C8B3F3A" w14:textId="77777777" w:rsidR="00262358" w:rsidRPr="00262358" w:rsidRDefault="00262358" w:rsidP="00262358">
      <w:pPr>
        <w:rPr>
          <w:rFonts w:ascii="Times New Roman" w:hAnsi="Times New Roman" w:cs="Times New Roman"/>
        </w:rPr>
      </w:pPr>
    </w:p>
    <w:p w14:paraId="2DBAF175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lastRenderedPageBreak/>
        <w:t>Wybór na członka Komisji Etyki osoby o tak kontrowersyjnej przeszłości:</w:t>
      </w:r>
    </w:p>
    <w:p w14:paraId="77CDE440" w14:textId="77777777" w:rsidR="00262358" w:rsidRPr="00262358" w:rsidRDefault="00262358" w:rsidP="0026235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Kompromituje całą instytucję</w:t>
      </w:r>
      <w:r w:rsidRPr="00262358">
        <w:rPr>
          <w:rFonts w:ascii="Times New Roman" w:hAnsi="Times New Roman" w:cs="Times New Roman"/>
        </w:rPr>
        <w:t xml:space="preserve"> i jej przyszłe orzeczenia</w:t>
      </w:r>
    </w:p>
    <w:p w14:paraId="30BA67C8" w14:textId="77777777" w:rsidR="00262358" w:rsidRPr="00262358" w:rsidRDefault="00262358" w:rsidP="0026235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Podważa zaufanie społeczne</w:t>
      </w:r>
      <w:r w:rsidRPr="00262358">
        <w:rPr>
          <w:rFonts w:ascii="Times New Roman" w:hAnsi="Times New Roman" w:cs="Times New Roman"/>
        </w:rPr>
        <w:t xml:space="preserve"> do parlamentu i jego organów kontrolnych</w:t>
      </w:r>
    </w:p>
    <w:p w14:paraId="7A2C394C" w14:textId="77777777" w:rsidR="00262358" w:rsidRPr="00262358" w:rsidRDefault="00262358" w:rsidP="0026235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Narusza zasadę równości wobec prawa</w:t>
      </w:r>
      <w:r w:rsidRPr="00262358">
        <w:rPr>
          <w:rFonts w:ascii="Times New Roman" w:hAnsi="Times New Roman" w:cs="Times New Roman"/>
        </w:rPr>
        <w:t xml:space="preserve"> - jak może orzekać o etyce ktoś, kto sam jej naruszał?</w:t>
      </w:r>
    </w:p>
    <w:p w14:paraId="0D9F0A0E" w14:textId="77777777" w:rsidR="00262358" w:rsidRPr="00262358" w:rsidRDefault="00262358" w:rsidP="00262358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Stwarza niebezpieczny precedens</w:t>
      </w:r>
      <w:r w:rsidRPr="00262358">
        <w:rPr>
          <w:rFonts w:ascii="Times New Roman" w:hAnsi="Times New Roman" w:cs="Times New Roman"/>
        </w:rPr>
        <w:t xml:space="preserve"> dla przyszłych, podobnie kontrowersyjnych kandydatur</w:t>
      </w:r>
    </w:p>
    <w:p w14:paraId="29516EDD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  <w:b/>
          <w:bCs/>
        </w:rPr>
        <w:t>Paradoks głosowania Romana Fritza</w:t>
      </w:r>
      <w:r w:rsidRPr="00262358">
        <w:rPr>
          <w:rFonts w:ascii="Times New Roman" w:hAnsi="Times New Roman" w:cs="Times New Roman"/>
        </w:rPr>
        <w:t xml:space="preserve"> - osoby, która wcześniej oskarżała </w:t>
      </w:r>
      <w:proofErr w:type="spellStart"/>
      <w:r w:rsidRPr="00262358">
        <w:rPr>
          <w:rFonts w:ascii="Times New Roman" w:hAnsi="Times New Roman" w:cs="Times New Roman"/>
        </w:rPr>
        <w:t>Tumanowicza</w:t>
      </w:r>
      <w:proofErr w:type="spellEnd"/>
      <w:r w:rsidRPr="00262358">
        <w:rPr>
          <w:rFonts w:ascii="Times New Roman" w:hAnsi="Times New Roman" w:cs="Times New Roman"/>
        </w:rPr>
        <w:t xml:space="preserve"> o manipulacje - pokazuje, że posłowie mogli nie być w pełni świadomi konsekwencji swoich decyzji lub nie mieli dostępu do pełnej dokumentacji kandydata.</w:t>
      </w:r>
    </w:p>
    <w:p w14:paraId="3416DB78" w14:textId="77777777" w:rsidR="00262358" w:rsidRPr="00262358" w:rsidRDefault="00262358" w:rsidP="00262358">
      <w:pPr>
        <w:jc w:val="center"/>
        <w:rPr>
          <w:rFonts w:ascii="Times New Roman" w:hAnsi="Times New Roman" w:cs="Times New Roman"/>
          <w:b/>
          <w:bCs/>
        </w:rPr>
      </w:pPr>
      <w:r w:rsidRPr="00262358">
        <w:rPr>
          <w:rFonts w:ascii="Times New Roman" w:hAnsi="Times New Roman" w:cs="Times New Roman"/>
          <w:b/>
          <w:bCs/>
        </w:rPr>
        <w:t>PODSUMOWANIE</w:t>
      </w:r>
    </w:p>
    <w:p w14:paraId="6BEE537F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Poseł Witold </w:t>
      </w:r>
      <w:proofErr w:type="spellStart"/>
      <w:r w:rsidRPr="00262358">
        <w:rPr>
          <w:rFonts w:ascii="Times New Roman" w:hAnsi="Times New Roman" w:cs="Times New Roman"/>
        </w:rPr>
        <w:t>Tumanowicz</w:t>
      </w:r>
      <w:proofErr w:type="spellEnd"/>
      <w:r w:rsidRPr="00262358">
        <w:rPr>
          <w:rFonts w:ascii="Times New Roman" w:hAnsi="Times New Roman" w:cs="Times New Roman"/>
        </w:rPr>
        <w:t xml:space="preserve">, jako osoba odpowiedzialna za przebieg kongresu opisywanego przez świadków jako "spektakl" i "parodia zasad", przewodniczący obradom oskarżanym o manipulacje i naruszenie demokratycznych procedur, </w:t>
      </w:r>
      <w:r w:rsidRPr="00262358">
        <w:rPr>
          <w:rFonts w:ascii="Times New Roman" w:hAnsi="Times New Roman" w:cs="Times New Roman"/>
          <w:b/>
          <w:bCs/>
        </w:rPr>
        <w:t>nie spełnia wymogów</w:t>
      </w:r>
      <w:r w:rsidRPr="00262358">
        <w:rPr>
          <w:rFonts w:ascii="Times New Roman" w:hAnsi="Times New Roman" w:cs="Times New Roman"/>
        </w:rPr>
        <w:t xml:space="preserve"> określonych w art. 143 ust. 3 Regulaminu Sejmu.</w:t>
      </w:r>
    </w:p>
    <w:p w14:paraId="3106253A" w14:textId="77777777" w:rsidR="00262358" w:rsidRPr="00262358" w:rsidRDefault="00262358" w:rsidP="00262358">
      <w:pPr>
        <w:rPr>
          <w:rFonts w:ascii="Times New Roman" w:hAnsi="Times New Roman" w:cs="Times New Roman"/>
        </w:rPr>
      </w:pPr>
      <w:r w:rsidRPr="00262358">
        <w:rPr>
          <w:rFonts w:ascii="Times New Roman" w:hAnsi="Times New Roman" w:cs="Times New Roman"/>
        </w:rPr>
        <w:t xml:space="preserve">Jego kandydatura stanowi </w:t>
      </w:r>
      <w:r w:rsidRPr="00262358">
        <w:rPr>
          <w:rFonts w:ascii="Times New Roman" w:hAnsi="Times New Roman" w:cs="Times New Roman"/>
          <w:b/>
          <w:bCs/>
        </w:rPr>
        <w:t>poważne naruszenie</w:t>
      </w:r>
      <w:r w:rsidRPr="00262358">
        <w:rPr>
          <w:rFonts w:ascii="Times New Roman" w:hAnsi="Times New Roman" w:cs="Times New Roman"/>
        </w:rPr>
        <w:t xml:space="preserve"> standardów wymaganych od członków Komisji Etyki Poselskiej i wymaga </w:t>
      </w:r>
      <w:r w:rsidRPr="00262358">
        <w:rPr>
          <w:rFonts w:ascii="Times New Roman" w:hAnsi="Times New Roman" w:cs="Times New Roman"/>
          <w:b/>
          <w:bCs/>
        </w:rPr>
        <w:t>natychmiastowego wstrzymania procedury</w:t>
      </w:r>
      <w:r w:rsidRPr="00262358">
        <w:rPr>
          <w:rFonts w:ascii="Times New Roman" w:hAnsi="Times New Roman" w:cs="Times New Roman"/>
        </w:rPr>
        <w:t xml:space="preserve"> wyboru.</w:t>
      </w:r>
    </w:p>
    <w:p w14:paraId="53CEDFBC" w14:textId="7F74B15F" w:rsidR="00262358" w:rsidRPr="00262358" w:rsidRDefault="00262358" w:rsidP="00262358">
      <w:pPr>
        <w:rPr>
          <w:rFonts w:ascii="Times New Roman" w:hAnsi="Times New Roman" w:cs="Times New Roman"/>
        </w:rPr>
      </w:pPr>
    </w:p>
    <w:p w14:paraId="1761AFB3" w14:textId="77777777" w:rsidR="00262358" w:rsidRDefault="00262358" w:rsidP="00262358">
      <w:pPr>
        <w:jc w:val="right"/>
        <w:rPr>
          <w:rFonts w:ascii="Times New Roman" w:hAnsi="Times New Roman" w:cs="Times New Roman"/>
          <w:b/>
          <w:bCs/>
        </w:rPr>
      </w:pPr>
    </w:p>
    <w:p w14:paraId="426A1BF1" w14:textId="67112267" w:rsidR="00262358" w:rsidRDefault="00262358" w:rsidP="00262358">
      <w:pPr>
        <w:jc w:val="right"/>
        <w:rPr>
          <w:rFonts w:ascii="Times New Roman" w:hAnsi="Times New Roman" w:cs="Times New Roman"/>
          <w:b/>
          <w:bCs/>
        </w:rPr>
      </w:pPr>
      <w:r w:rsidRPr="00262358">
        <w:rPr>
          <w:rFonts w:ascii="Times New Roman" w:hAnsi="Times New Roman" w:cs="Times New Roman"/>
          <w:b/>
          <w:bCs/>
        </w:rPr>
        <w:t>Z wyrazami szacunku,</w:t>
      </w:r>
    </w:p>
    <w:p w14:paraId="6DF0A492" w14:textId="77777777" w:rsidR="00262358" w:rsidRPr="00262358" w:rsidRDefault="00262358" w:rsidP="00262358">
      <w:pPr>
        <w:jc w:val="right"/>
        <w:rPr>
          <w:rFonts w:ascii="Times New Roman" w:hAnsi="Times New Roman" w:cs="Times New Roman"/>
        </w:rPr>
      </w:pPr>
    </w:p>
    <w:p w14:paraId="62FB62E9" w14:textId="1489FD20" w:rsidR="00262358" w:rsidRDefault="00262358" w:rsidP="002623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Robert </w:t>
      </w:r>
      <w:proofErr w:type="spellStart"/>
      <w:r>
        <w:rPr>
          <w:rFonts w:ascii="Times New Roman" w:hAnsi="Times New Roman" w:cs="Times New Roman"/>
        </w:rPr>
        <w:t>Tamioła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Piotr Sterkowski</w:t>
      </w:r>
    </w:p>
    <w:p w14:paraId="030A45B0" w14:textId="77777777" w:rsidR="00262358" w:rsidRDefault="00262358" w:rsidP="00262358">
      <w:pPr>
        <w:rPr>
          <w:rFonts w:ascii="Times New Roman" w:hAnsi="Times New Roman" w:cs="Times New Roman"/>
        </w:rPr>
      </w:pPr>
    </w:p>
    <w:p w14:paraId="60EC1F8B" w14:textId="77777777" w:rsidR="00262358" w:rsidRDefault="00262358" w:rsidP="00262358">
      <w:pPr>
        <w:rPr>
          <w:rFonts w:ascii="Times New Roman" w:hAnsi="Times New Roman" w:cs="Times New Roman"/>
        </w:rPr>
      </w:pPr>
    </w:p>
    <w:p w14:paraId="3A60AE51" w14:textId="135D2639" w:rsidR="00262358" w:rsidRDefault="00262358" w:rsidP="002623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Prezes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Wiceprezes</w:t>
      </w:r>
    </w:p>
    <w:p w14:paraId="5CE4D88A" w14:textId="77777777" w:rsidR="00262358" w:rsidRPr="00262358" w:rsidRDefault="00262358" w:rsidP="00262358">
      <w:pPr>
        <w:rPr>
          <w:rFonts w:ascii="Times New Roman" w:hAnsi="Times New Roman" w:cs="Times New Roman"/>
        </w:rPr>
      </w:pPr>
    </w:p>
    <w:p w14:paraId="610E642D" w14:textId="77777777" w:rsidR="00262358" w:rsidRPr="00262358" w:rsidRDefault="00262358" w:rsidP="00262358">
      <w:pPr>
        <w:rPr>
          <w:rFonts w:ascii="Times New Roman" w:hAnsi="Times New Roman" w:cs="Times New Roman"/>
          <w:sz w:val="16"/>
          <w:szCs w:val="16"/>
        </w:rPr>
      </w:pPr>
      <w:r w:rsidRPr="00262358">
        <w:rPr>
          <w:rFonts w:ascii="Times New Roman" w:hAnsi="Times New Roman" w:cs="Times New Roman"/>
          <w:b/>
          <w:bCs/>
          <w:sz w:val="16"/>
          <w:szCs w:val="16"/>
        </w:rPr>
        <w:t>Załączniki:</w:t>
      </w:r>
    </w:p>
    <w:p w14:paraId="002602E5" w14:textId="77777777" w:rsidR="00262358" w:rsidRPr="00262358" w:rsidRDefault="00262358" w:rsidP="00262358">
      <w:pPr>
        <w:numPr>
          <w:ilvl w:val="0"/>
          <w:numId w:val="7"/>
        </w:numPr>
        <w:rPr>
          <w:rFonts w:ascii="Times New Roman" w:hAnsi="Times New Roman" w:cs="Times New Roman"/>
          <w:i/>
          <w:iCs/>
          <w:sz w:val="16"/>
          <w:szCs w:val="16"/>
        </w:rPr>
      </w:pPr>
      <w:r w:rsidRPr="00262358">
        <w:rPr>
          <w:rFonts w:ascii="Times New Roman" w:hAnsi="Times New Roman" w:cs="Times New Roman"/>
          <w:i/>
          <w:iCs/>
          <w:sz w:val="16"/>
          <w:szCs w:val="16"/>
        </w:rPr>
        <w:t>Kopia druku sejmowego nr 1664 z dnia 9 września 2025 r.</w:t>
      </w:r>
    </w:p>
    <w:p w14:paraId="4D49B7EC" w14:textId="77777777" w:rsidR="00262358" w:rsidRPr="00262358" w:rsidRDefault="00262358" w:rsidP="00262358">
      <w:pPr>
        <w:numPr>
          <w:ilvl w:val="0"/>
          <w:numId w:val="7"/>
        </w:numPr>
        <w:rPr>
          <w:rFonts w:ascii="Times New Roman" w:hAnsi="Times New Roman" w:cs="Times New Roman"/>
          <w:i/>
          <w:iCs/>
          <w:sz w:val="16"/>
          <w:szCs w:val="16"/>
        </w:rPr>
      </w:pPr>
      <w:r w:rsidRPr="00262358">
        <w:rPr>
          <w:rFonts w:ascii="Times New Roman" w:hAnsi="Times New Roman" w:cs="Times New Roman"/>
          <w:i/>
          <w:iCs/>
          <w:sz w:val="16"/>
          <w:szCs w:val="16"/>
        </w:rPr>
        <w:t>Zrzuty ekranowe oświadczenia Romana Fritza z dnia 11 marca 2025 r.</w:t>
      </w:r>
    </w:p>
    <w:p w14:paraId="2021C370" w14:textId="77777777" w:rsidR="00262358" w:rsidRPr="00262358" w:rsidRDefault="00262358" w:rsidP="00262358">
      <w:pPr>
        <w:numPr>
          <w:ilvl w:val="0"/>
          <w:numId w:val="7"/>
        </w:numPr>
        <w:rPr>
          <w:rFonts w:ascii="Times New Roman" w:hAnsi="Times New Roman" w:cs="Times New Roman"/>
          <w:i/>
          <w:iCs/>
          <w:sz w:val="16"/>
          <w:szCs w:val="16"/>
        </w:rPr>
      </w:pPr>
      <w:r w:rsidRPr="00262358">
        <w:rPr>
          <w:rFonts w:ascii="Times New Roman" w:hAnsi="Times New Roman" w:cs="Times New Roman"/>
          <w:i/>
          <w:iCs/>
          <w:sz w:val="16"/>
          <w:szCs w:val="16"/>
        </w:rPr>
        <w:t>Materiały prasowe dotyczące kontrowersyjnej grafiki z maja 2025 r.</w:t>
      </w:r>
    </w:p>
    <w:p w14:paraId="4A53545D" w14:textId="77777777" w:rsidR="00262358" w:rsidRPr="00262358" w:rsidRDefault="00262358" w:rsidP="00262358">
      <w:pPr>
        <w:numPr>
          <w:ilvl w:val="0"/>
          <w:numId w:val="7"/>
        </w:numPr>
        <w:rPr>
          <w:rFonts w:ascii="Times New Roman" w:hAnsi="Times New Roman" w:cs="Times New Roman"/>
          <w:i/>
          <w:iCs/>
          <w:sz w:val="16"/>
          <w:szCs w:val="16"/>
        </w:rPr>
      </w:pPr>
      <w:r w:rsidRPr="00262358">
        <w:rPr>
          <w:rFonts w:ascii="Times New Roman" w:hAnsi="Times New Roman" w:cs="Times New Roman"/>
          <w:i/>
          <w:iCs/>
          <w:sz w:val="16"/>
          <w:szCs w:val="16"/>
        </w:rPr>
        <w:t>Artykuł "Rzeczpospolitej" z dnia 23 stycznia 2025 r. pt. "Konfederacja po długiej zwłoce robi kongres"</w:t>
      </w:r>
    </w:p>
    <w:p w14:paraId="79D841DB" w14:textId="77777777" w:rsidR="00262358" w:rsidRPr="00262358" w:rsidRDefault="00262358" w:rsidP="00262358">
      <w:pPr>
        <w:numPr>
          <w:ilvl w:val="0"/>
          <w:numId w:val="7"/>
        </w:numPr>
        <w:rPr>
          <w:rFonts w:ascii="Times New Roman" w:hAnsi="Times New Roman" w:cs="Times New Roman"/>
          <w:i/>
          <w:iCs/>
          <w:sz w:val="16"/>
          <w:szCs w:val="16"/>
        </w:rPr>
      </w:pPr>
      <w:r w:rsidRPr="00262358">
        <w:rPr>
          <w:rFonts w:ascii="Times New Roman" w:hAnsi="Times New Roman" w:cs="Times New Roman"/>
          <w:i/>
          <w:iCs/>
          <w:sz w:val="16"/>
          <w:szCs w:val="16"/>
        </w:rPr>
        <w:t>Kopia wyroku Sądu Partyjnego Konfederacji z dnia 26 czerwca 2025 r. (Sygn. 4/2025)</w:t>
      </w:r>
    </w:p>
    <w:p w14:paraId="78637919" w14:textId="77777777" w:rsidR="00262358" w:rsidRPr="00262358" w:rsidRDefault="00262358" w:rsidP="00262358">
      <w:pPr>
        <w:numPr>
          <w:ilvl w:val="0"/>
          <w:numId w:val="7"/>
        </w:numPr>
        <w:rPr>
          <w:rFonts w:ascii="Times New Roman" w:hAnsi="Times New Roman" w:cs="Times New Roman"/>
          <w:i/>
          <w:iCs/>
          <w:sz w:val="16"/>
          <w:szCs w:val="16"/>
        </w:rPr>
      </w:pPr>
      <w:r w:rsidRPr="00262358">
        <w:rPr>
          <w:rFonts w:ascii="Times New Roman" w:hAnsi="Times New Roman" w:cs="Times New Roman"/>
          <w:i/>
          <w:iCs/>
          <w:sz w:val="16"/>
          <w:szCs w:val="16"/>
        </w:rPr>
        <w:t>Artykuł "Sąd kapturowy w Konfederacji" dokumentujący praktyki antydemokratyczne w partii</w:t>
      </w:r>
    </w:p>
    <w:sectPr w:rsidR="00262358" w:rsidRPr="0026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0150"/>
    <w:multiLevelType w:val="multilevel"/>
    <w:tmpl w:val="34CC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131F5"/>
    <w:multiLevelType w:val="hybridMultilevel"/>
    <w:tmpl w:val="289EA1BA"/>
    <w:lvl w:ilvl="0" w:tplc="A1DC1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1476E"/>
    <w:multiLevelType w:val="multilevel"/>
    <w:tmpl w:val="FCF0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B35E8"/>
    <w:multiLevelType w:val="multilevel"/>
    <w:tmpl w:val="641A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6184A"/>
    <w:multiLevelType w:val="hybridMultilevel"/>
    <w:tmpl w:val="E42E74B2"/>
    <w:lvl w:ilvl="0" w:tplc="1730E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C4AB3"/>
    <w:multiLevelType w:val="multilevel"/>
    <w:tmpl w:val="136A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D748F"/>
    <w:multiLevelType w:val="multilevel"/>
    <w:tmpl w:val="AB6A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67F41"/>
    <w:multiLevelType w:val="multilevel"/>
    <w:tmpl w:val="8C30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2D44B3"/>
    <w:multiLevelType w:val="multilevel"/>
    <w:tmpl w:val="B46E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818726">
    <w:abstractNumId w:val="8"/>
  </w:num>
  <w:num w:numId="2" w16cid:durableId="1621649164">
    <w:abstractNumId w:val="5"/>
  </w:num>
  <w:num w:numId="3" w16cid:durableId="1932155677">
    <w:abstractNumId w:val="6"/>
  </w:num>
  <w:num w:numId="4" w16cid:durableId="725642190">
    <w:abstractNumId w:val="3"/>
  </w:num>
  <w:num w:numId="5" w16cid:durableId="940604554">
    <w:abstractNumId w:val="7"/>
  </w:num>
  <w:num w:numId="6" w16cid:durableId="1888250571">
    <w:abstractNumId w:val="0"/>
  </w:num>
  <w:num w:numId="7" w16cid:durableId="1152719262">
    <w:abstractNumId w:val="2"/>
  </w:num>
  <w:num w:numId="8" w16cid:durableId="1051462701">
    <w:abstractNumId w:val="1"/>
  </w:num>
  <w:num w:numId="9" w16cid:durableId="1622954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58"/>
    <w:rsid w:val="00262358"/>
    <w:rsid w:val="00FC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0860"/>
  <w15:chartTrackingRefBased/>
  <w15:docId w15:val="{F44F8902-D4DC-4A22-B31B-BC045989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3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3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3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3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8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62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6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1168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2025-09-10T12:30:00Z</dcterms:created>
  <dcterms:modified xsi:type="dcterms:W3CDTF">2025-09-10T12:39:00Z</dcterms:modified>
</cp:coreProperties>
</file>